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D8F" w:rsidRPr="008E4252" w:rsidRDefault="00E26D8F">
      <w:pPr>
        <w:rPr>
          <w:rFonts w:ascii="Arial" w:hAnsi="Arial" w:cs="Arial"/>
          <w:b/>
          <w:sz w:val="32"/>
          <w:u w:val="single"/>
        </w:rPr>
      </w:pPr>
      <w:r w:rsidRPr="008E4252">
        <w:rPr>
          <w:rFonts w:ascii="Arial" w:hAnsi="Arial" w:cs="Arial"/>
          <w:b/>
          <w:sz w:val="32"/>
          <w:u w:val="single"/>
        </w:rPr>
        <w:t>WC-TRENNWANDANLAGE</w:t>
      </w:r>
      <w:r w:rsidR="00D30CBE" w:rsidRPr="008E4252">
        <w:rPr>
          <w:rFonts w:ascii="Arial" w:hAnsi="Arial" w:cs="Arial"/>
          <w:b/>
          <w:sz w:val="32"/>
          <w:u w:val="single"/>
        </w:rPr>
        <w:t xml:space="preserve"> TYP </w:t>
      </w:r>
      <w:r w:rsidR="001A03F6">
        <w:rPr>
          <w:rFonts w:ascii="Arial" w:hAnsi="Arial" w:cs="Arial"/>
          <w:b/>
          <w:sz w:val="32"/>
          <w:u w:val="single"/>
        </w:rPr>
        <w:t>VK13</w:t>
      </w:r>
      <w:r w:rsidR="00D263C5">
        <w:rPr>
          <w:rFonts w:ascii="Arial" w:hAnsi="Arial" w:cs="Arial"/>
          <w:b/>
          <w:sz w:val="32"/>
          <w:u w:val="single"/>
        </w:rPr>
        <w:t xml:space="preserve"> JUMP</w:t>
      </w:r>
    </w:p>
    <w:p w:rsidR="00E26D8F" w:rsidRDefault="00E26D8F">
      <w:pPr>
        <w:rPr>
          <w:rFonts w:ascii="Arial" w:hAnsi="Arial" w:cs="Arial"/>
          <w:u w:val="single"/>
        </w:rPr>
      </w:pPr>
    </w:p>
    <w:p w:rsidR="00E26D8F" w:rsidRDefault="00E26D8F" w:rsidP="00F20C26">
      <w:pPr>
        <w:rPr>
          <w:rFonts w:ascii="Arial" w:hAnsi="Arial" w:cs="Arial"/>
          <w:u w:val="single"/>
        </w:rPr>
      </w:pPr>
      <w:r>
        <w:rPr>
          <w:rFonts w:ascii="Arial" w:hAnsi="Arial" w:cs="Arial"/>
          <w:u w:val="single"/>
        </w:rPr>
        <w:t>FABRIKAT:</w:t>
      </w:r>
    </w:p>
    <w:p w:rsidR="00D263C5" w:rsidRDefault="00D263C5" w:rsidP="00D263C5">
      <w:pPr>
        <w:rPr>
          <w:rFonts w:ascii="Arial" w:hAnsi="Arial" w:cs="Arial"/>
        </w:rPr>
      </w:pPr>
      <w:r>
        <w:rPr>
          <w:rFonts w:ascii="Arial" w:hAnsi="Arial" w:cs="Arial"/>
          <w:b/>
          <w:bCs/>
        </w:rPr>
        <w:t xml:space="preserve">TYP VK13 JUMP </w:t>
      </w:r>
      <w:r>
        <w:rPr>
          <w:rFonts w:ascii="Arial" w:hAnsi="Arial" w:cs="Arial"/>
        </w:rPr>
        <w:t xml:space="preserve">der </w:t>
      </w:r>
      <w:r>
        <w:rPr>
          <w:rFonts w:ascii="Arial" w:hAnsi="Arial" w:cs="Arial"/>
          <w:b/>
          <w:bCs/>
        </w:rPr>
        <w:t xml:space="preserve">SCHÄFER </w:t>
      </w:r>
      <w:r>
        <w:rPr>
          <w:rFonts w:ascii="Arial" w:hAnsi="Arial" w:cs="Arial"/>
        </w:rPr>
        <w:t>Trennwandsysteme GmbH, 56593 Horhausen, Tel.: (02687) 91510, www.schaefer-tws.de oder technisch und optisch absolut gleichwertig.</w:t>
      </w:r>
      <w:r w:rsidRPr="00272D49">
        <w:rPr>
          <w:rFonts w:ascii="Arial" w:hAnsi="Arial" w:cs="Arial"/>
        </w:rPr>
        <w:t xml:space="preserve"> </w:t>
      </w:r>
      <w:r>
        <w:rPr>
          <w:rFonts w:ascii="Arial" w:hAnsi="Arial" w:cs="Arial"/>
        </w:rPr>
        <w:t>Das System ist TÜV geprüft und verfügt über das GS Zeichen (geprüfte Sicherheit). Systeme ohne gültige TÜV GS-Prüfung sind nicht zugelassen.</w:t>
      </w:r>
    </w:p>
    <w:p w:rsidR="00AE0E5F" w:rsidRDefault="00AE0E5F" w:rsidP="00AE0E5F">
      <w:pPr>
        <w:rPr>
          <w:rFonts w:ascii="Arial" w:hAnsi="Arial" w:cs="Arial"/>
        </w:rPr>
      </w:pPr>
      <w:r>
        <w:rPr>
          <w:rFonts w:ascii="Arial" w:hAnsi="Arial" w:cs="Arial"/>
        </w:rPr>
        <w:t>Zum Nachweis der Nachhaltigkeit des Produktes muss das System PEFC™ oder FSC® zertifiziert sein. Das entsprechende Zertifikat ist vorzulegen. Systeme ohne gültige PEFC™ oder FSC® Zertifizierung sind nicht zugelassen.</w:t>
      </w:r>
    </w:p>
    <w:p w:rsidR="00D263C5" w:rsidRDefault="00D263C5" w:rsidP="00D263C5">
      <w:pPr>
        <w:rPr>
          <w:rFonts w:ascii="Arial" w:hAnsi="Arial" w:cs="Arial"/>
        </w:rPr>
      </w:pPr>
      <w:bookmarkStart w:id="0" w:name="_GoBack"/>
      <w:bookmarkEnd w:id="0"/>
    </w:p>
    <w:p w:rsidR="00D263C5" w:rsidRDefault="00D263C5" w:rsidP="00D263C5">
      <w:pPr>
        <w:rPr>
          <w:rFonts w:ascii="Arial" w:hAnsi="Arial" w:cs="Arial"/>
        </w:rPr>
      </w:pPr>
      <w:r>
        <w:rPr>
          <w:rFonts w:ascii="Arial" w:hAnsi="Arial" w:cs="Arial"/>
          <w:u w:val="single"/>
        </w:rPr>
        <w:t>BAUART:</w:t>
      </w:r>
    </w:p>
    <w:p w:rsidR="00D263C5" w:rsidRDefault="00D263C5" w:rsidP="00D263C5">
      <w:pPr>
        <w:rPr>
          <w:rFonts w:ascii="Arial" w:hAnsi="Arial" w:cs="Arial"/>
        </w:rPr>
      </w:pPr>
      <w:r>
        <w:rPr>
          <w:rFonts w:ascii="Arial" w:hAnsi="Arial" w:cs="Arial"/>
        </w:rPr>
        <w:t>Wasserfeste HPL-Vollkernplatten, in Verbindung mit farbig beschichteten, senkrechten und waagerechten Aluminiumprofilen.</w:t>
      </w:r>
    </w:p>
    <w:p w:rsidR="00D263C5" w:rsidRDefault="00D263C5" w:rsidP="00D263C5">
      <w:pPr>
        <w:rPr>
          <w:rFonts w:ascii="Arial" w:hAnsi="Arial" w:cs="Arial"/>
        </w:rPr>
      </w:pPr>
    </w:p>
    <w:p w:rsidR="00D263C5" w:rsidRDefault="00D263C5" w:rsidP="00D263C5">
      <w:pPr>
        <w:rPr>
          <w:rFonts w:ascii="Arial" w:hAnsi="Arial" w:cs="Arial"/>
          <w:u w:val="single"/>
        </w:rPr>
      </w:pPr>
      <w:r>
        <w:rPr>
          <w:rFonts w:ascii="Arial" w:hAnsi="Arial" w:cs="Arial"/>
          <w:u w:val="single"/>
        </w:rPr>
        <w:t>WÄNDE UND TÜREN:</w:t>
      </w:r>
    </w:p>
    <w:p w:rsidR="00D263C5" w:rsidRDefault="00D263C5" w:rsidP="00D263C5">
      <w:pPr>
        <w:rPr>
          <w:rFonts w:ascii="Arial" w:hAnsi="Arial" w:cs="Arial"/>
        </w:rPr>
      </w:pPr>
      <w:r>
        <w:rPr>
          <w:rFonts w:ascii="Arial" w:hAnsi="Arial" w:cs="Arial"/>
        </w:rPr>
        <w:t xml:space="preserve">Wasserfeste HPL-Volkernplatten, 13 mm stark, absolut wasserbeständig, fäulnissicher, schmutzabweisend, kratz-, bruch- und stoßfest. </w:t>
      </w:r>
    </w:p>
    <w:p w:rsidR="00CA1C5E" w:rsidRDefault="00CA1C5E" w:rsidP="00D263C5">
      <w:pPr>
        <w:rPr>
          <w:rFonts w:ascii="Arial" w:hAnsi="Arial" w:cs="Arial"/>
        </w:rPr>
      </w:pPr>
    </w:p>
    <w:p w:rsidR="00D263C5" w:rsidRDefault="00D263C5" w:rsidP="00D263C5">
      <w:pPr>
        <w:rPr>
          <w:rFonts w:ascii="Arial" w:hAnsi="Arial" w:cs="Arial"/>
          <w:u w:val="single"/>
        </w:rPr>
      </w:pPr>
      <w:r>
        <w:rPr>
          <w:rFonts w:ascii="Arial" w:hAnsi="Arial" w:cs="Arial"/>
          <w:u w:val="single"/>
        </w:rPr>
        <w:t>KONSTRUKTION:</w:t>
      </w:r>
    </w:p>
    <w:p w:rsidR="00D263C5" w:rsidRDefault="00D263C5" w:rsidP="00D263C5">
      <w:pPr>
        <w:rPr>
          <w:rFonts w:ascii="Arial" w:hAnsi="Arial" w:cs="Arial"/>
        </w:rPr>
      </w:pPr>
      <w:r>
        <w:rPr>
          <w:rFonts w:ascii="Arial" w:hAnsi="Arial" w:cs="Arial"/>
        </w:rPr>
        <w:t>Beidseits der Türen senkrecht</w:t>
      </w:r>
      <w:r w:rsidR="0086289D">
        <w:rPr>
          <w:rFonts w:ascii="Arial" w:hAnsi="Arial" w:cs="Arial"/>
        </w:rPr>
        <w:t>e</w:t>
      </w:r>
      <w:r>
        <w:rPr>
          <w:rFonts w:ascii="Arial" w:hAnsi="Arial" w:cs="Arial"/>
        </w:rPr>
        <w:t xml:space="preserve"> Aluminiumrundprofile, Durchmesser 40 mm, mit integrierten Türanschlagstegen und geräuschdämpfendem Profilgummi. Türdämpfungen aus Vorlegeband sind nicht zugelassen.</w:t>
      </w:r>
    </w:p>
    <w:p w:rsidR="00D263C5" w:rsidRDefault="00D263C5" w:rsidP="00D263C5">
      <w:pPr>
        <w:rPr>
          <w:rFonts w:ascii="Arial" w:hAnsi="Arial" w:cs="Arial"/>
        </w:rPr>
      </w:pPr>
      <w:r>
        <w:rPr>
          <w:rFonts w:ascii="Arial" w:hAnsi="Arial" w:cs="Arial"/>
        </w:rPr>
        <w:t>Über der Vorderfront ein waagerechtes, durchgehendes Aluminiumprofil, Format 44 x 64 mm, Kanten in Anlehnung an die senkrechten Rohre stark abgerundet.</w:t>
      </w:r>
    </w:p>
    <w:p w:rsidR="00D263C5" w:rsidRDefault="00D263C5" w:rsidP="00D263C5">
      <w:pPr>
        <w:rPr>
          <w:rFonts w:ascii="Arial" w:hAnsi="Arial" w:cs="Arial"/>
        </w:rPr>
      </w:pPr>
      <w:r>
        <w:rPr>
          <w:rFonts w:ascii="Arial" w:hAnsi="Arial" w:cs="Arial"/>
        </w:rPr>
        <w:t>Die senkrechten Aluminiumprofile sind zur Gewährleistung einer hohen Stabilität in die waagerechten Abdeckprofile einzubohren. Die Abdeckprofile umgreifen die senkrechten Profile auf einer Tiefe von mindestens 30 mm. Stumpfe Stoßverbindung unterhalb des Abdeckprofils und Verschraubung mittels nur einer Schraube sind nicht zugelassen.</w:t>
      </w:r>
    </w:p>
    <w:p w:rsidR="00D263C5" w:rsidRDefault="00D263C5" w:rsidP="00D263C5">
      <w:pPr>
        <w:rPr>
          <w:rFonts w:ascii="Arial" w:hAnsi="Arial" w:cs="Arial"/>
        </w:rPr>
      </w:pPr>
      <w:r>
        <w:rPr>
          <w:rFonts w:ascii="Arial" w:hAnsi="Arial" w:cs="Arial"/>
        </w:rPr>
        <w:t>Waagerechte und senkrechte Profile sind für den Einschub der Volkernplatten genutet. Verbindung der Profile mit den Platten mittels Hochleistungsklebstoff. Sichtbare Verschraubungen sind nicht zugelassen.</w:t>
      </w:r>
    </w:p>
    <w:p w:rsidR="00D263C5" w:rsidRDefault="00D263C5" w:rsidP="00D263C5">
      <w:pPr>
        <w:rPr>
          <w:rFonts w:ascii="Arial" w:hAnsi="Arial" w:cs="Arial"/>
        </w:rPr>
      </w:pPr>
      <w:r>
        <w:rPr>
          <w:rFonts w:ascii="Arial" w:hAnsi="Arial" w:cs="Arial"/>
        </w:rPr>
        <w:t>Wandanschluss durch U-Profile aus Aluminium, im hinteren Bereich abgerundet, um Bohrlöcher vollflächig abzudecken.</w:t>
      </w:r>
    </w:p>
    <w:p w:rsidR="00D263C5" w:rsidRDefault="00D263C5" w:rsidP="00D263C5">
      <w:pPr>
        <w:rPr>
          <w:rFonts w:ascii="Arial" w:hAnsi="Arial" w:cs="Arial"/>
        </w:rPr>
      </w:pPr>
      <w:r>
        <w:rPr>
          <w:rFonts w:ascii="Arial" w:hAnsi="Arial" w:cs="Arial"/>
        </w:rPr>
        <w:t>Notwendige Stützfüße werden 150 mm hinter der Front unterhalb der Trennwand befestigt. Dadurch erhält die Kabinenanlage ihren schwebenden Eindruck.</w:t>
      </w:r>
    </w:p>
    <w:p w:rsidR="00D263C5" w:rsidRDefault="00D263C5" w:rsidP="00D263C5">
      <w:pPr>
        <w:rPr>
          <w:rFonts w:ascii="Arial" w:hAnsi="Arial" w:cs="Arial"/>
        </w:rPr>
      </w:pPr>
    </w:p>
    <w:p w:rsidR="00D263C5" w:rsidRDefault="00D263C5" w:rsidP="00D263C5">
      <w:pPr>
        <w:rPr>
          <w:rFonts w:ascii="Arial" w:hAnsi="Arial" w:cs="Arial"/>
          <w:u w:val="single"/>
        </w:rPr>
      </w:pPr>
      <w:r>
        <w:rPr>
          <w:rFonts w:ascii="Arial" w:hAnsi="Arial" w:cs="Arial"/>
          <w:u w:val="single"/>
        </w:rPr>
        <w:t>BESCHLÄGE:</w:t>
      </w:r>
    </w:p>
    <w:p w:rsidR="00D263C5" w:rsidRDefault="00D263C5" w:rsidP="00D263C5">
      <w:pPr>
        <w:jc w:val="both"/>
        <w:rPr>
          <w:rFonts w:ascii="Arial" w:hAnsi="Arial" w:cs="Arial"/>
        </w:rPr>
      </w:pPr>
      <w:r>
        <w:rPr>
          <w:rFonts w:ascii="Arial" w:hAnsi="Arial" w:cs="Arial"/>
        </w:rPr>
        <w:t>Selbstschließende Türen durch drei wartungsfreie Edelstahlsteigebänder mit Laufflächen aus Hochleistungspolymer. Federbänder sind nicht zugelassen. Befestigung der Bänder an den senkrechten Rundprofilen mittels Edelstahlschrauben. Nietverbindungen sind nicht zugelassen.</w:t>
      </w:r>
    </w:p>
    <w:p w:rsidR="00D263C5" w:rsidRDefault="00D263C5" w:rsidP="00D263C5">
      <w:pPr>
        <w:rPr>
          <w:rFonts w:ascii="Arial" w:hAnsi="Arial" w:cs="Arial"/>
        </w:rPr>
      </w:pPr>
      <w:r>
        <w:rPr>
          <w:rFonts w:ascii="Arial" w:hAnsi="Arial" w:cs="Arial"/>
        </w:rPr>
        <w:t>Bandbefestigung an der Tür mittels Edelstahlgewindeschrauben. Selbstschneidende Schrauben sind nicht zugelassen. Riegelschloss mit Aluminiumschlossplatte, die den Schlossbereich verstärkt und Edelstahlriegel. Kunststoff Einhand Knopfgarnitur, durchgehend verschraubt. Innen greiffreundliches Drehrad, außen Frei/Besetzt-Anzeige und Notentriegelung mit Innensechskant.</w:t>
      </w:r>
    </w:p>
    <w:p w:rsidR="00D263C5" w:rsidRDefault="00D263C5" w:rsidP="00D263C5">
      <w:pPr>
        <w:rPr>
          <w:rFonts w:ascii="Arial" w:hAnsi="Arial" w:cs="Arial"/>
        </w:rPr>
      </w:pPr>
    </w:p>
    <w:p w:rsidR="00DB5EC1" w:rsidRDefault="00D263C5" w:rsidP="00DB5EC1">
      <w:pPr>
        <w:rPr>
          <w:rFonts w:ascii="Arial" w:hAnsi="Arial" w:cs="Arial"/>
        </w:rPr>
      </w:pPr>
      <w:r w:rsidRPr="00D30CBE">
        <w:rPr>
          <w:rFonts w:ascii="Arial" w:hAnsi="Arial" w:cs="Arial"/>
          <w:color w:val="4205BB"/>
        </w:rPr>
        <w:t xml:space="preserve">Als Alternative: </w:t>
      </w:r>
      <w:r w:rsidRPr="0029782F">
        <w:rPr>
          <w:rFonts w:ascii="Arial" w:hAnsi="Arial" w:cs="Arial"/>
          <w:color w:val="4205BB"/>
        </w:rPr>
        <w:t>Riegelschloss mit Aluminiumschlossplatte, die den Schlossbereich verstärkt und Edelstahlriegel.</w:t>
      </w:r>
      <w:r w:rsidRPr="004C0B87">
        <w:rPr>
          <w:rFonts w:ascii="Arial" w:hAnsi="Arial" w:cs="Arial"/>
          <w:color w:val="4205BB"/>
        </w:rPr>
        <w:t xml:space="preserve"> </w:t>
      </w:r>
      <w:r w:rsidR="00DB5EC1">
        <w:rPr>
          <w:rFonts w:ascii="Arial" w:hAnsi="Arial" w:cs="Arial"/>
          <w:color w:val="4205BB"/>
        </w:rPr>
        <w:t xml:space="preserve">Schäfer Einhandbeschlag INSAFE aus eloxiertem Aluminium. Außen feststehender Knopf mit zwei deutlich sichtbaren, mindestens 25 mm breiten Sichtfenstern der Frei-/Besetzt-Anzeige und Notentriegelungsöffnung für Sechskant-Stiftschlüssel. Innen besonders greiffreundlicher Drehknopf mit zwei deutlich sichtbaren, mindestens 25 mm breiten Sichtfenstern der Frei-/Besetzt-Anzeige. Der Verriegelungszustand muss auch innerhalb der Kabine angezeigt werden. Beschlagslösungen, die den Verriegelungszustand in der Kabine nicht anzeigen sind nicht zugelassen. </w:t>
      </w:r>
    </w:p>
    <w:p w:rsidR="00D263C5" w:rsidRDefault="00D263C5" w:rsidP="00D263C5">
      <w:pPr>
        <w:rPr>
          <w:rFonts w:ascii="Arial" w:hAnsi="Arial" w:cs="Arial"/>
        </w:rPr>
      </w:pPr>
    </w:p>
    <w:p w:rsidR="00D263C5" w:rsidRDefault="00D263C5" w:rsidP="00D263C5">
      <w:pPr>
        <w:rPr>
          <w:rFonts w:ascii="Arial" w:hAnsi="Arial" w:cs="Arial"/>
        </w:rPr>
      </w:pPr>
      <w:r w:rsidRPr="00D30CBE">
        <w:rPr>
          <w:rFonts w:ascii="Arial" w:hAnsi="Arial" w:cs="Arial"/>
          <w:color w:val="4205BB"/>
        </w:rPr>
        <w:t xml:space="preserve">Als Alternative: </w:t>
      </w:r>
      <w:r w:rsidRPr="0029782F">
        <w:rPr>
          <w:rFonts w:ascii="Arial" w:hAnsi="Arial" w:cs="Arial"/>
          <w:color w:val="4205BB"/>
        </w:rPr>
        <w:t xml:space="preserve">Riegelschloss mit </w:t>
      </w:r>
      <w:r>
        <w:rPr>
          <w:rFonts w:ascii="Arial" w:hAnsi="Arial" w:cs="Arial"/>
          <w:color w:val="4205BB"/>
        </w:rPr>
        <w:t>Edelstahlsc</w:t>
      </w:r>
      <w:r w:rsidRPr="0029782F">
        <w:rPr>
          <w:rFonts w:ascii="Arial" w:hAnsi="Arial" w:cs="Arial"/>
          <w:color w:val="4205BB"/>
        </w:rPr>
        <w:t>hlossplatte, die den Schlossbereich verstärkt und Edelstahlriegel.</w:t>
      </w:r>
      <w:r w:rsidRPr="004C0B87">
        <w:rPr>
          <w:rFonts w:ascii="Arial" w:hAnsi="Arial" w:cs="Arial"/>
          <w:color w:val="4205BB"/>
        </w:rPr>
        <w:t xml:space="preserve"> Schäfer Einhandbeschlag aus </w:t>
      </w:r>
      <w:r>
        <w:rPr>
          <w:rFonts w:ascii="Arial" w:hAnsi="Arial" w:cs="Arial"/>
          <w:color w:val="4205BB"/>
        </w:rPr>
        <w:t>Edelstahl</w:t>
      </w:r>
      <w:r w:rsidRPr="004C0B87">
        <w:rPr>
          <w:rFonts w:ascii="Arial" w:hAnsi="Arial" w:cs="Arial"/>
          <w:color w:val="4205BB"/>
        </w:rPr>
        <w:t>. Außen feststehender Knopf mit Frei-/Besetzt-Anzeige und Notentriegelungsöffnung für Sechskant-Stiftschlüssel. Innen gerändelter Drehknopf mit weißem Anzeigepfeil.</w:t>
      </w:r>
      <w:r>
        <w:rPr>
          <w:rFonts w:ascii="Arial" w:hAnsi="Arial" w:cs="Arial"/>
        </w:rPr>
        <w:t xml:space="preserve"> </w:t>
      </w:r>
    </w:p>
    <w:p w:rsidR="00D263C5" w:rsidRDefault="00D263C5" w:rsidP="00D263C5">
      <w:pPr>
        <w:rPr>
          <w:rFonts w:ascii="Arial" w:hAnsi="Arial" w:cs="Arial"/>
        </w:rPr>
      </w:pPr>
    </w:p>
    <w:p w:rsidR="00D263C5" w:rsidRDefault="00D263C5" w:rsidP="00D263C5">
      <w:pPr>
        <w:rPr>
          <w:rFonts w:ascii="Arial" w:hAnsi="Arial" w:cs="Arial"/>
        </w:rPr>
      </w:pPr>
      <w:r>
        <w:rPr>
          <w:rFonts w:ascii="Arial" w:hAnsi="Arial" w:cs="Arial"/>
          <w:u w:val="single"/>
        </w:rPr>
        <w:t>FÜßE:</w:t>
      </w:r>
    </w:p>
    <w:p w:rsidR="00D263C5" w:rsidRPr="00803927" w:rsidRDefault="00D263C5" w:rsidP="00D263C5">
      <w:pPr>
        <w:rPr>
          <w:rFonts w:ascii="Arial" w:hAnsi="Arial" w:cs="Arial"/>
        </w:rPr>
      </w:pPr>
      <w:r w:rsidRPr="00803927">
        <w:rPr>
          <w:rFonts w:ascii="Arial" w:hAnsi="Arial" w:cs="Arial"/>
        </w:rPr>
        <w:lastRenderedPageBreak/>
        <w:t>Auf dem Boden aufgeschraubte Aluminiumplatte mit angeschweißtem Rundstab (Vollmaterial), Durchmesser 12 mm zur Höhenverstellung. Abdeckung mit eloxierter Aluminiumrosette. Eloxierter Aluminiumklemmfuß mit Gewindebuchse, in den die W</w:t>
      </w:r>
      <w:r>
        <w:rPr>
          <w:rFonts w:ascii="Arial" w:hAnsi="Arial" w:cs="Arial"/>
        </w:rPr>
        <w:t>andelemente eingespannt</w:t>
      </w:r>
      <w:r w:rsidR="0086289D">
        <w:rPr>
          <w:rFonts w:ascii="Arial" w:hAnsi="Arial" w:cs="Arial"/>
        </w:rPr>
        <w:t xml:space="preserve"> werden. Die Füße sind um ca. 150</w:t>
      </w:r>
      <w:r>
        <w:rPr>
          <w:rFonts w:ascii="Arial" w:hAnsi="Arial" w:cs="Arial"/>
        </w:rPr>
        <w:t xml:space="preserve"> mm zurückgesetzt.</w:t>
      </w:r>
    </w:p>
    <w:p w:rsidR="00D263C5" w:rsidRDefault="00D263C5" w:rsidP="00D263C5">
      <w:pPr>
        <w:rPr>
          <w:rFonts w:ascii="Arial" w:hAnsi="Arial" w:cs="Arial"/>
        </w:rPr>
      </w:pPr>
    </w:p>
    <w:p w:rsidR="00D263C5" w:rsidRDefault="00D263C5" w:rsidP="00D263C5">
      <w:pPr>
        <w:rPr>
          <w:rFonts w:ascii="Arial" w:hAnsi="Arial" w:cs="Arial"/>
          <w:u w:val="single"/>
        </w:rPr>
      </w:pPr>
      <w:r>
        <w:rPr>
          <w:rFonts w:ascii="Arial" w:hAnsi="Arial" w:cs="Arial"/>
          <w:u w:val="single"/>
        </w:rPr>
        <w:t>STANDARDZUBEHÖR:</w:t>
      </w:r>
    </w:p>
    <w:p w:rsidR="00D263C5" w:rsidRDefault="00D263C5" w:rsidP="00D263C5">
      <w:pPr>
        <w:rPr>
          <w:rFonts w:ascii="Arial" w:hAnsi="Arial" w:cs="Arial"/>
        </w:rPr>
      </w:pPr>
      <w:r>
        <w:rPr>
          <w:rFonts w:ascii="Arial" w:hAnsi="Arial" w:cs="Arial"/>
        </w:rPr>
        <w:t>Je Kabine ein Kleiderhaken, ein Türpuffer.</w:t>
      </w:r>
    </w:p>
    <w:p w:rsidR="00D263C5" w:rsidRDefault="00D263C5" w:rsidP="00D263C5">
      <w:pPr>
        <w:rPr>
          <w:rFonts w:ascii="Arial" w:hAnsi="Arial" w:cs="Arial"/>
        </w:rPr>
      </w:pPr>
    </w:p>
    <w:p w:rsidR="00D263C5" w:rsidRDefault="00D263C5" w:rsidP="00D263C5">
      <w:pPr>
        <w:rPr>
          <w:rFonts w:ascii="Arial" w:hAnsi="Arial" w:cs="Arial"/>
          <w:u w:val="single"/>
        </w:rPr>
      </w:pPr>
      <w:r>
        <w:rPr>
          <w:rFonts w:ascii="Arial" w:hAnsi="Arial" w:cs="Arial"/>
          <w:u w:val="single"/>
        </w:rPr>
        <w:t>FARBEN:</w:t>
      </w:r>
    </w:p>
    <w:p w:rsidR="00D263C5" w:rsidRDefault="00D263C5" w:rsidP="00D263C5">
      <w:pPr>
        <w:rPr>
          <w:rFonts w:ascii="Arial" w:hAnsi="Arial" w:cs="Arial"/>
        </w:rPr>
      </w:pPr>
      <w:r>
        <w:rPr>
          <w:rFonts w:ascii="Arial" w:hAnsi="Arial" w:cs="Arial"/>
        </w:rPr>
        <w:t>Platten und Beschläge gem. Herstellerfarbkarte. Sämtliche Profile kunststoffbeschichtet gemäß Herstellerfarbkarte.</w:t>
      </w:r>
    </w:p>
    <w:p w:rsidR="00D263C5" w:rsidRDefault="00D263C5" w:rsidP="00D263C5">
      <w:pPr>
        <w:rPr>
          <w:rFonts w:ascii="Arial" w:hAnsi="Arial" w:cs="Arial"/>
        </w:rPr>
      </w:pPr>
    </w:p>
    <w:p w:rsidR="00D263C5" w:rsidRDefault="00D263C5" w:rsidP="00D263C5">
      <w:pPr>
        <w:rPr>
          <w:rFonts w:ascii="Arial" w:hAnsi="Arial" w:cs="Arial"/>
        </w:rPr>
      </w:pPr>
      <w:r>
        <w:rPr>
          <w:rFonts w:ascii="Arial" w:hAnsi="Arial" w:cs="Arial"/>
          <w:u w:val="single"/>
        </w:rPr>
        <w:t>HÖHE:</w:t>
      </w:r>
    </w:p>
    <w:p w:rsidR="0029782F" w:rsidRDefault="00D263C5" w:rsidP="00D263C5">
      <w:pPr>
        <w:rPr>
          <w:rFonts w:ascii="Arial" w:hAnsi="Arial" w:cs="Arial"/>
          <w:u w:val="single"/>
        </w:rPr>
      </w:pPr>
      <w:r>
        <w:rPr>
          <w:rFonts w:ascii="Arial" w:hAnsi="Arial" w:cs="Arial"/>
        </w:rPr>
        <w:t>Standardhöhe 2.000 mm einschl. 1</w:t>
      </w:r>
      <w:r w:rsidR="0086289D">
        <w:rPr>
          <w:rFonts w:ascii="Arial" w:hAnsi="Arial" w:cs="Arial"/>
        </w:rPr>
        <w:t>00</w:t>
      </w:r>
      <w:r>
        <w:rPr>
          <w:rFonts w:ascii="Arial" w:hAnsi="Arial" w:cs="Arial"/>
        </w:rPr>
        <w:t xml:space="preserve"> mm Bodenfreiheit.</w:t>
      </w:r>
    </w:p>
    <w:p w:rsidR="0029782F" w:rsidRDefault="0029782F">
      <w:pPr>
        <w:jc w:val="both"/>
        <w:rPr>
          <w:rFonts w:ascii="Arial" w:hAnsi="Arial" w:cs="Arial"/>
          <w:u w:val="single"/>
        </w:rPr>
      </w:pPr>
    </w:p>
    <w:p w:rsidR="001C116F" w:rsidRDefault="001C116F">
      <w:pPr>
        <w:jc w:val="both"/>
        <w:rPr>
          <w:rFonts w:ascii="Arial" w:hAnsi="Arial" w:cs="Arial"/>
          <w:u w:val="single"/>
        </w:rPr>
      </w:pPr>
      <w:r w:rsidRPr="001C116F">
        <w:rPr>
          <w:rFonts w:ascii="Arial" w:hAnsi="Arial" w:cs="Arial"/>
          <w:u w:val="single"/>
        </w:rPr>
        <w:t>ZUBEHÖR</w:t>
      </w:r>
    </w:p>
    <w:p w:rsidR="00FE6DBC" w:rsidRDefault="00FE6DBC" w:rsidP="00FE6DBC">
      <w:pPr>
        <w:jc w:val="both"/>
        <w:rPr>
          <w:rFonts w:ascii="Arial" w:hAnsi="Arial" w:cs="Arial"/>
        </w:rPr>
      </w:pPr>
      <w:r>
        <w:rPr>
          <w:rFonts w:ascii="Arial" w:hAnsi="Arial" w:cs="Arial"/>
        </w:rPr>
        <w:t>Urinalschamwand 400 x 900 mm, aus dem gleichen Material wie die Kabinenelemente wandhängend</w:t>
      </w:r>
    </w:p>
    <w:p w:rsidR="00FE6DBC" w:rsidRDefault="00FE6DBC" w:rsidP="00FE6DBC">
      <w:pPr>
        <w:jc w:val="both"/>
        <w:rPr>
          <w:rFonts w:ascii="Arial" w:hAnsi="Arial" w:cs="Arial"/>
        </w:rPr>
      </w:pPr>
      <w:r>
        <w:rPr>
          <w:rFonts w:ascii="Arial" w:hAnsi="Arial" w:cs="Arial"/>
        </w:rPr>
        <w:t>Befestigt mittels 2 eloxierter Aluminiumronden.</w:t>
      </w:r>
    </w:p>
    <w:p w:rsidR="00FE6DBC" w:rsidRDefault="00FE6DBC" w:rsidP="00FE6DBC">
      <w:pPr>
        <w:jc w:val="both"/>
        <w:rPr>
          <w:rFonts w:ascii="Arial" w:hAnsi="Arial" w:cs="Arial"/>
        </w:rPr>
      </w:pPr>
    </w:p>
    <w:p w:rsidR="00FE6DBC" w:rsidRDefault="00FE6DBC" w:rsidP="00FE6DBC">
      <w:pPr>
        <w:jc w:val="both"/>
        <w:rPr>
          <w:rFonts w:ascii="Arial" w:hAnsi="Arial" w:cs="Arial"/>
        </w:rPr>
      </w:pPr>
      <w:r>
        <w:rPr>
          <w:rFonts w:ascii="Arial" w:hAnsi="Arial" w:cs="Arial"/>
        </w:rPr>
        <w:t>Urinalschamwand 400 x 900 mm, aus 10 mm Einscheibensicherheitsglas mit einseitig keramischen Siebdruck. Wandhängend befestigt mittels 4 eloxierter Aluminiumwinkel</w:t>
      </w:r>
    </w:p>
    <w:p w:rsidR="00FE6DBC" w:rsidRDefault="00FE6DBC">
      <w:pPr>
        <w:jc w:val="both"/>
        <w:rPr>
          <w:rFonts w:ascii="Arial" w:hAnsi="Arial" w:cs="Arial"/>
          <w:u w:val="single"/>
        </w:rPr>
      </w:pPr>
    </w:p>
    <w:p w:rsidR="001C116F" w:rsidRPr="00603C5D" w:rsidRDefault="001C116F">
      <w:pPr>
        <w:jc w:val="both"/>
        <w:rPr>
          <w:rFonts w:ascii="Arial" w:hAnsi="Arial" w:cs="Arial"/>
          <w:color w:val="4205BB"/>
        </w:rPr>
      </w:pPr>
      <w:r w:rsidRPr="00603C5D">
        <w:rPr>
          <w:rFonts w:ascii="Arial" w:hAnsi="Arial" w:cs="Arial"/>
          <w:color w:val="4205BB"/>
        </w:rPr>
        <w:t>Schäfer Hakenpuffer Nylon N8007</w:t>
      </w:r>
    </w:p>
    <w:p w:rsidR="001C116F" w:rsidRPr="00603C5D" w:rsidRDefault="001C116F">
      <w:pPr>
        <w:jc w:val="both"/>
        <w:rPr>
          <w:rFonts w:ascii="Arial" w:hAnsi="Arial" w:cs="Arial"/>
          <w:color w:val="4205BB"/>
        </w:rPr>
      </w:pPr>
    </w:p>
    <w:p w:rsidR="001C116F" w:rsidRPr="00603C5D" w:rsidRDefault="001C116F">
      <w:pPr>
        <w:jc w:val="both"/>
        <w:rPr>
          <w:rFonts w:ascii="Arial" w:hAnsi="Arial" w:cs="Arial"/>
          <w:color w:val="4205BB"/>
        </w:rPr>
      </w:pPr>
      <w:r w:rsidRPr="00603C5D">
        <w:rPr>
          <w:rFonts w:ascii="Arial" w:hAnsi="Arial" w:cs="Arial"/>
          <w:color w:val="4205BB"/>
        </w:rPr>
        <w:t>Schäfer Nylon Rollenhalter N8001</w:t>
      </w:r>
    </w:p>
    <w:p w:rsidR="001C116F" w:rsidRPr="00603C5D" w:rsidRDefault="001C116F">
      <w:pPr>
        <w:jc w:val="both"/>
        <w:rPr>
          <w:rFonts w:ascii="Arial" w:hAnsi="Arial" w:cs="Arial"/>
          <w:color w:val="4205BB"/>
        </w:rPr>
      </w:pPr>
    </w:p>
    <w:p w:rsidR="001C116F" w:rsidRPr="00603C5D" w:rsidRDefault="001C116F">
      <w:pPr>
        <w:jc w:val="both"/>
        <w:rPr>
          <w:rFonts w:ascii="Arial" w:hAnsi="Arial" w:cs="Arial"/>
          <w:color w:val="4205BB"/>
        </w:rPr>
      </w:pPr>
      <w:r w:rsidRPr="00603C5D">
        <w:rPr>
          <w:rFonts w:ascii="Arial" w:hAnsi="Arial" w:cs="Arial"/>
          <w:color w:val="4205BB"/>
        </w:rPr>
        <w:t>Schäfer Nylon Ersatzrollenhalter N8002</w:t>
      </w:r>
    </w:p>
    <w:p w:rsidR="001C116F" w:rsidRPr="00603C5D" w:rsidRDefault="001C116F">
      <w:pPr>
        <w:jc w:val="both"/>
        <w:rPr>
          <w:rFonts w:ascii="Arial" w:hAnsi="Arial" w:cs="Arial"/>
          <w:color w:val="4205BB"/>
        </w:rPr>
      </w:pPr>
    </w:p>
    <w:p w:rsidR="001C116F" w:rsidRPr="00603C5D" w:rsidRDefault="001C116F">
      <w:pPr>
        <w:jc w:val="both"/>
        <w:rPr>
          <w:rFonts w:ascii="Arial" w:hAnsi="Arial" w:cs="Arial"/>
          <w:color w:val="4205BB"/>
        </w:rPr>
      </w:pPr>
      <w:r w:rsidRPr="00603C5D">
        <w:rPr>
          <w:rFonts w:ascii="Arial" w:hAnsi="Arial" w:cs="Arial"/>
          <w:color w:val="4205BB"/>
        </w:rPr>
        <w:t>Schäfer Nylon Bürstengarnitur N8003</w:t>
      </w:r>
    </w:p>
    <w:p w:rsidR="001C116F" w:rsidRPr="00603C5D" w:rsidRDefault="001C116F">
      <w:pPr>
        <w:jc w:val="both"/>
        <w:rPr>
          <w:rFonts w:ascii="Arial" w:hAnsi="Arial" w:cs="Arial"/>
          <w:color w:val="4205BB"/>
        </w:rPr>
      </w:pPr>
    </w:p>
    <w:p w:rsidR="001C116F" w:rsidRPr="00603C5D" w:rsidRDefault="001C116F">
      <w:pPr>
        <w:jc w:val="both"/>
        <w:rPr>
          <w:rFonts w:ascii="Arial" w:hAnsi="Arial" w:cs="Arial"/>
          <w:color w:val="4205BB"/>
        </w:rPr>
      </w:pPr>
    </w:p>
    <w:p w:rsidR="001C116F" w:rsidRPr="00603C5D" w:rsidRDefault="001C116F" w:rsidP="001C116F">
      <w:pPr>
        <w:jc w:val="both"/>
        <w:rPr>
          <w:rFonts w:ascii="Arial" w:hAnsi="Arial" w:cs="Arial"/>
          <w:color w:val="4205BB"/>
        </w:rPr>
      </w:pPr>
      <w:r w:rsidRPr="00603C5D">
        <w:rPr>
          <w:rFonts w:ascii="Arial" w:hAnsi="Arial" w:cs="Arial"/>
          <w:color w:val="4205BB"/>
        </w:rPr>
        <w:t>Schäfer Haken Aluminium AL7010</w:t>
      </w:r>
    </w:p>
    <w:p w:rsidR="001C116F" w:rsidRPr="00603C5D" w:rsidRDefault="001C116F" w:rsidP="001C116F">
      <w:pPr>
        <w:jc w:val="both"/>
        <w:rPr>
          <w:rFonts w:ascii="Arial" w:hAnsi="Arial" w:cs="Arial"/>
          <w:color w:val="4205BB"/>
        </w:rPr>
      </w:pPr>
    </w:p>
    <w:p w:rsidR="001C116F" w:rsidRPr="00603C5D" w:rsidRDefault="001C116F" w:rsidP="001C116F">
      <w:pPr>
        <w:jc w:val="both"/>
        <w:rPr>
          <w:rFonts w:ascii="Arial" w:hAnsi="Arial" w:cs="Arial"/>
          <w:color w:val="4205BB"/>
        </w:rPr>
      </w:pPr>
      <w:r w:rsidRPr="00603C5D">
        <w:rPr>
          <w:rFonts w:ascii="Arial" w:hAnsi="Arial" w:cs="Arial"/>
          <w:color w:val="4205BB"/>
        </w:rPr>
        <w:t>Schäfer Hakenpuffer Aluminium AL7007</w:t>
      </w:r>
    </w:p>
    <w:p w:rsidR="001C116F" w:rsidRPr="00603C5D" w:rsidRDefault="001C116F" w:rsidP="001C116F">
      <w:pPr>
        <w:jc w:val="both"/>
        <w:rPr>
          <w:rFonts w:ascii="Arial" w:hAnsi="Arial" w:cs="Arial"/>
          <w:color w:val="4205BB"/>
        </w:rPr>
      </w:pPr>
    </w:p>
    <w:p w:rsidR="001C116F" w:rsidRPr="00603C5D" w:rsidRDefault="001C116F" w:rsidP="001C116F">
      <w:pPr>
        <w:jc w:val="both"/>
        <w:rPr>
          <w:rFonts w:ascii="Arial" w:hAnsi="Arial" w:cs="Arial"/>
          <w:color w:val="4205BB"/>
        </w:rPr>
      </w:pPr>
      <w:r w:rsidRPr="00603C5D">
        <w:rPr>
          <w:rFonts w:ascii="Arial" w:hAnsi="Arial" w:cs="Arial"/>
          <w:color w:val="4205BB"/>
        </w:rPr>
        <w:t>Schäfer Aluminium Rollenhalter AL7001</w:t>
      </w:r>
    </w:p>
    <w:p w:rsidR="001C116F" w:rsidRPr="00603C5D" w:rsidRDefault="001C116F" w:rsidP="001C116F">
      <w:pPr>
        <w:jc w:val="both"/>
        <w:rPr>
          <w:rFonts w:ascii="Arial" w:hAnsi="Arial" w:cs="Arial"/>
          <w:color w:val="4205BB"/>
        </w:rPr>
      </w:pPr>
    </w:p>
    <w:p w:rsidR="001C116F" w:rsidRPr="00603C5D" w:rsidRDefault="001C116F" w:rsidP="001C116F">
      <w:pPr>
        <w:jc w:val="both"/>
        <w:rPr>
          <w:rFonts w:ascii="Arial" w:hAnsi="Arial" w:cs="Arial"/>
          <w:color w:val="4205BB"/>
        </w:rPr>
      </w:pPr>
      <w:r w:rsidRPr="00603C5D">
        <w:rPr>
          <w:rFonts w:ascii="Arial" w:hAnsi="Arial" w:cs="Arial"/>
          <w:color w:val="4205BB"/>
        </w:rPr>
        <w:t>Schäfer Aluminium Ersatzrollenhalter AL7002</w:t>
      </w:r>
    </w:p>
    <w:p w:rsidR="001C116F" w:rsidRPr="00603C5D" w:rsidRDefault="001C116F" w:rsidP="001C116F">
      <w:pPr>
        <w:jc w:val="both"/>
        <w:rPr>
          <w:rFonts w:ascii="Arial" w:hAnsi="Arial" w:cs="Arial"/>
          <w:color w:val="4205BB"/>
        </w:rPr>
      </w:pPr>
    </w:p>
    <w:p w:rsidR="001C116F" w:rsidRPr="00603C5D" w:rsidRDefault="001C116F" w:rsidP="001C116F">
      <w:pPr>
        <w:jc w:val="both"/>
        <w:rPr>
          <w:rFonts w:ascii="Arial" w:hAnsi="Arial" w:cs="Arial"/>
          <w:color w:val="4205BB"/>
        </w:rPr>
      </w:pPr>
      <w:r w:rsidRPr="00603C5D">
        <w:rPr>
          <w:rFonts w:ascii="Arial" w:hAnsi="Arial" w:cs="Arial"/>
          <w:color w:val="4205BB"/>
        </w:rPr>
        <w:t>Schäfer Aluminium Bürstengarnitur AL7003</w:t>
      </w:r>
    </w:p>
    <w:p w:rsidR="001C116F" w:rsidRPr="00603C5D" w:rsidRDefault="001C116F">
      <w:pPr>
        <w:jc w:val="both"/>
        <w:rPr>
          <w:rFonts w:ascii="Arial" w:hAnsi="Arial" w:cs="Arial"/>
          <w:color w:val="4205BB"/>
        </w:rPr>
      </w:pPr>
    </w:p>
    <w:p w:rsidR="001C116F" w:rsidRPr="00603C5D" w:rsidRDefault="001C116F" w:rsidP="001C116F">
      <w:pPr>
        <w:jc w:val="both"/>
        <w:rPr>
          <w:rFonts w:ascii="Arial" w:hAnsi="Arial" w:cs="Arial"/>
          <w:color w:val="4205BB"/>
        </w:rPr>
      </w:pPr>
    </w:p>
    <w:p w:rsidR="001C116F" w:rsidRPr="00603C5D" w:rsidRDefault="001C116F" w:rsidP="001C116F">
      <w:pPr>
        <w:jc w:val="both"/>
        <w:rPr>
          <w:rFonts w:ascii="Arial" w:hAnsi="Arial" w:cs="Arial"/>
          <w:color w:val="4205BB"/>
        </w:rPr>
      </w:pPr>
      <w:r w:rsidRPr="00603C5D">
        <w:rPr>
          <w:rFonts w:ascii="Arial" w:hAnsi="Arial" w:cs="Arial"/>
          <w:color w:val="4205BB"/>
        </w:rPr>
        <w:t>Schäfer Haken Edelstahl ES6010</w:t>
      </w:r>
    </w:p>
    <w:p w:rsidR="001C116F" w:rsidRPr="00603C5D" w:rsidRDefault="001C116F" w:rsidP="001C116F">
      <w:pPr>
        <w:jc w:val="both"/>
        <w:rPr>
          <w:rFonts w:ascii="Arial" w:hAnsi="Arial" w:cs="Arial"/>
          <w:color w:val="4205BB"/>
        </w:rPr>
      </w:pPr>
    </w:p>
    <w:p w:rsidR="001C116F" w:rsidRPr="00603C5D" w:rsidRDefault="001C116F" w:rsidP="001C116F">
      <w:pPr>
        <w:jc w:val="both"/>
        <w:rPr>
          <w:rFonts w:ascii="Arial" w:hAnsi="Arial" w:cs="Arial"/>
          <w:color w:val="4205BB"/>
        </w:rPr>
      </w:pPr>
      <w:r w:rsidRPr="00603C5D">
        <w:rPr>
          <w:rFonts w:ascii="Arial" w:hAnsi="Arial" w:cs="Arial"/>
          <w:color w:val="4205BB"/>
        </w:rPr>
        <w:t>Schäfer Hakenpuffer Edelstahl ES6007</w:t>
      </w:r>
    </w:p>
    <w:p w:rsidR="001C116F" w:rsidRPr="00603C5D" w:rsidRDefault="001C116F" w:rsidP="001C116F">
      <w:pPr>
        <w:jc w:val="both"/>
        <w:rPr>
          <w:rFonts w:ascii="Arial" w:hAnsi="Arial" w:cs="Arial"/>
          <w:color w:val="4205BB"/>
        </w:rPr>
      </w:pPr>
    </w:p>
    <w:p w:rsidR="001C116F" w:rsidRPr="00603C5D" w:rsidRDefault="001C116F" w:rsidP="001C116F">
      <w:pPr>
        <w:jc w:val="both"/>
        <w:rPr>
          <w:rFonts w:ascii="Arial" w:hAnsi="Arial" w:cs="Arial"/>
          <w:color w:val="4205BB"/>
        </w:rPr>
      </w:pPr>
      <w:r w:rsidRPr="00603C5D">
        <w:rPr>
          <w:rFonts w:ascii="Arial" w:hAnsi="Arial" w:cs="Arial"/>
          <w:color w:val="4205BB"/>
        </w:rPr>
        <w:t>Schäfer Edelstahl Rollenhalter ES6001</w:t>
      </w:r>
    </w:p>
    <w:p w:rsidR="001C116F" w:rsidRPr="00603C5D" w:rsidRDefault="001C116F" w:rsidP="001C116F">
      <w:pPr>
        <w:jc w:val="both"/>
        <w:rPr>
          <w:rFonts w:ascii="Arial" w:hAnsi="Arial" w:cs="Arial"/>
          <w:color w:val="4205BB"/>
        </w:rPr>
      </w:pPr>
    </w:p>
    <w:p w:rsidR="001C116F" w:rsidRPr="00603C5D" w:rsidRDefault="001C116F" w:rsidP="001C116F">
      <w:pPr>
        <w:jc w:val="both"/>
        <w:rPr>
          <w:rFonts w:ascii="Arial" w:hAnsi="Arial" w:cs="Arial"/>
          <w:color w:val="4205BB"/>
        </w:rPr>
      </w:pPr>
      <w:r w:rsidRPr="00603C5D">
        <w:rPr>
          <w:rFonts w:ascii="Arial" w:hAnsi="Arial" w:cs="Arial"/>
          <w:color w:val="4205BB"/>
        </w:rPr>
        <w:t>Schäfer Edelstahl Ersatzrollenhalter ES6002</w:t>
      </w:r>
    </w:p>
    <w:p w:rsidR="001C116F" w:rsidRPr="00603C5D" w:rsidRDefault="001C116F" w:rsidP="001C116F">
      <w:pPr>
        <w:jc w:val="both"/>
        <w:rPr>
          <w:rFonts w:ascii="Arial" w:hAnsi="Arial" w:cs="Arial"/>
          <w:color w:val="4205BB"/>
        </w:rPr>
      </w:pPr>
    </w:p>
    <w:p w:rsidR="001C116F" w:rsidRPr="00603C5D" w:rsidRDefault="001C116F" w:rsidP="001C116F">
      <w:pPr>
        <w:jc w:val="both"/>
        <w:rPr>
          <w:rFonts w:ascii="Arial" w:hAnsi="Arial" w:cs="Arial"/>
          <w:color w:val="4205BB"/>
        </w:rPr>
      </w:pPr>
      <w:r w:rsidRPr="00603C5D">
        <w:rPr>
          <w:rFonts w:ascii="Arial" w:hAnsi="Arial" w:cs="Arial"/>
          <w:color w:val="4205BB"/>
        </w:rPr>
        <w:t>Schäfer Edelstahl Bürstengarnitur ES6003</w:t>
      </w:r>
    </w:p>
    <w:p w:rsidR="001C116F" w:rsidRPr="00603C5D" w:rsidRDefault="001C116F">
      <w:pPr>
        <w:jc w:val="both"/>
        <w:rPr>
          <w:rFonts w:ascii="Arial" w:hAnsi="Arial" w:cs="Arial"/>
          <w:color w:val="4205BB"/>
        </w:rPr>
      </w:pPr>
    </w:p>
    <w:sectPr w:rsidR="001C116F" w:rsidRPr="00603C5D" w:rsidSect="00D30CBE">
      <w:footerReference w:type="default" r:id="rId13"/>
      <w:type w:val="continuous"/>
      <w:pgSz w:w="11906" w:h="16838"/>
      <w:pgMar w:top="1418" w:right="1134" w:bottom="1418"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1773" w:rsidRDefault="005C1773">
      <w:r>
        <w:separator/>
      </w:r>
    </w:p>
  </w:endnote>
  <w:endnote w:type="continuationSeparator" w:id="0">
    <w:p w:rsidR="005C1773" w:rsidRDefault="005C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Frutiger LT 45 Light"/>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2675" w:rsidRDefault="008E4252">
    <w:pPr>
      <w:framePr w:w="1134" w:h="284" w:hRule="exact" w:wrap="around" w:vAnchor="page" w:hAnchor="page" w:x="382" w:y="16265"/>
      <w:rPr>
        <w:rFonts w:ascii="Frutiger 45 Light" w:hAnsi="Frutiger 45 Light"/>
        <w:sz w:val="8"/>
      </w:rPr>
    </w:pPr>
    <w:r>
      <w:rPr>
        <w:rFonts w:ascii="Frutiger 45 Light" w:hAnsi="Frutiger 45 Light" w:cs="Arial"/>
        <w:sz w:val="8"/>
        <w:szCs w:val="16"/>
      </w:rPr>
      <w:t>04/2012</w:t>
    </w:r>
  </w:p>
  <w:p w:rsidR="00A02675" w:rsidRDefault="00A02675">
    <w:pPr>
      <w:pStyle w:val="Fuzeile"/>
      <w:jc w:val="center"/>
      <w:rPr>
        <w:rFonts w:ascii="Arial" w:hAnsi="Arial"/>
        <w:sz w:val="16"/>
        <w:szCs w:val="16"/>
      </w:rPr>
    </w:pPr>
    <w:r>
      <w:rPr>
        <w:rFonts w:ascii="Frutiger 45 Light" w:hAnsi="Frutiger 45 Light"/>
        <w:sz w:val="16"/>
      </w:rPr>
      <w:fldChar w:fldCharType="begin"/>
    </w:r>
    <w:r>
      <w:rPr>
        <w:rFonts w:ascii="Frutiger 45 Light" w:hAnsi="Frutiger 45 Light"/>
        <w:sz w:val="16"/>
      </w:rPr>
      <w:instrText xml:space="preserve"> HYPERLINK "http://www.schaefer-tws.de" </w:instrText>
    </w:r>
    <w:r>
      <w:rPr>
        <w:rFonts w:ascii="Frutiger 45 Light" w:hAnsi="Frutiger 45 Light"/>
        <w:sz w:val="16"/>
      </w:rPr>
      <w:fldChar w:fldCharType="separate"/>
    </w:r>
    <w:r>
      <w:rPr>
        <w:rFonts w:ascii="Arial" w:hAnsi="Arial"/>
        <w:sz w:val="16"/>
        <w:szCs w:val="16"/>
      </w:rPr>
      <w:t>Schäfer Trennwandsysteme GmbH ● Postfach 60 ● D-56593 Horhausen</w:t>
    </w:r>
  </w:p>
  <w:p w:rsidR="00A02675" w:rsidRDefault="00A02675">
    <w:pPr>
      <w:pStyle w:val="Fuzeile"/>
      <w:jc w:val="center"/>
      <w:rPr>
        <w:rFonts w:ascii="Arial" w:hAnsi="Arial"/>
        <w:sz w:val="4"/>
      </w:rPr>
    </w:pPr>
    <w:r>
      <w:rPr>
        <w:rFonts w:ascii="Arial" w:hAnsi="Arial"/>
        <w:sz w:val="16"/>
        <w:szCs w:val="16"/>
      </w:rPr>
      <w:t xml:space="preserve">Tel.: 0 26 87/91 51 0 ● Fax: 0 26 87/91 51 30 ●  </w:t>
    </w:r>
    <w:r w:rsidRPr="00AC3844">
      <w:rPr>
        <w:rFonts w:ascii="Arial" w:hAnsi="Arial"/>
        <w:sz w:val="16"/>
        <w:szCs w:val="16"/>
      </w:rPr>
      <w:t>www.schaefer-tws.de</w:t>
    </w:r>
  </w:p>
  <w:p w:rsidR="00A02675" w:rsidRDefault="00A02675">
    <w:pPr>
      <w:pStyle w:val="Fuzeile"/>
      <w:jc w:val="center"/>
      <w:rPr>
        <w:rFonts w:ascii="Frutiger 45 Light" w:hAnsi="Frutiger 45 Light"/>
        <w:sz w:val="4"/>
      </w:rPr>
    </w:pPr>
    <w:r>
      <w:rPr>
        <w:rFonts w:ascii="Frutiger 45 Light" w:hAnsi="Frutiger 45 Light"/>
        <w:sz w:val="16"/>
      </w:rPr>
      <w:fldChar w:fldCharType="end"/>
    </w:r>
  </w:p>
  <w:p w:rsidR="00A02675" w:rsidRDefault="00A02675">
    <w:pPr>
      <w:pStyle w:val="Fuzeile"/>
      <w:jc w:val="center"/>
      <w:rPr>
        <w:rFonts w:ascii="Frutiger 45 Light" w:hAnsi="Frutiger 45 Light"/>
        <w:sz w:val="4"/>
      </w:rPr>
    </w:pPr>
    <w:r>
      <w:rPr>
        <w:rFonts w:ascii="Frutiger 45 Light" w:hAnsi="Frutiger 45 Light"/>
        <w:sz w:val="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1773" w:rsidRDefault="005C1773">
      <w:r>
        <w:separator/>
      </w:r>
    </w:p>
  </w:footnote>
  <w:footnote w:type="continuationSeparator" w:id="0">
    <w:p w:rsidR="005C1773" w:rsidRDefault="005C1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D94"/>
    <w:multiLevelType w:val="singleLevel"/>
    <w:tmpl w:val="E14A9A24"/>
    <w:lvl w:ilvl="0">
      <w:start w:val="1"/>
      <w:numFmt w:val="lowerLetter"/>
      <w:lvlText w:val="%1)"/>
      <w:legacy w:legacy="1" w:legacySpace="0" w:legacyIndent="283"/>
      <w:lvlJc w:val="left"/>
      <w:pPr>
        <w:ind w:left="283" w:hanging="283"/>
      </w:pPr>
    </w:lvl>
  </w:abstractNum>
  <w:abstractNum w:abstractNumId="1" w15:restartNumberingAfterBreak="0">
    <w:nsid w:val="383763FD"/>
    <w:multiLevelType w:val="singleLevel"/>
    <w:tmpl w:val="768E8DF4"/>
    <w:lvl w:ilvl="0">
      <w:start w:val="1"/>
      <w:numFmt w:val="lowerLetter"/>
      <w:lvlText w:val="%1)"/>
      <w:legacy w:legacy="1" w:legacySpace="0" w:legacyIndent="283"/>
      <w:lvlJc w:val="left"/>
      <w:pPr>
        <w:ind w:left="283" w:hanging="283"/>
      </w:pPr>
    </w:lvl>
  </w:abstractNum>
  <w:abstractNum w:abstractNumId="2" w15:restartNumberingAfterBreak="0">
    <w:nsid w:val="76027471"/>
    <w:multiLevelType w:val="singleLevel"/>
    <w:tmpl w:val="E14A9A24"/>
    <w:lvl w:ilvl="0">
      <w:start w:val="1"/>
      <w:numFmt w:val="lowerLetter"/>
      <w:lvlText w:val="%1)"/>
      <w:legacy w:legacy="1" w:legacySpace="0" w:legacyIndent="283"/>
      <w:lvlJc w:val="left"/>
      <w:pPr>
        <w:ind w:left="283" w:hanging="283"/>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rawingGridHorizontalSpacing w:val="100"/>
  <w:drawingGridVerticalSpacing w:val="120"/>
  <w:displayHorizontalDrawingGridEvery w:val="0"/>
  <w:displayVerticalDrawingGridEvery w:val="3"/>
  <w:characterSpacingControl w:val="compressPunctuation"/>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63E4"/>
    <w:rsid w:val="00000371"/>
    <w:rsid w:val="000925E3"/>
    <w:rsid w:val="001A03F6"/>
    <w:rsid w:val="001B7B51"/>
    <w:rsid w:val="001C116F"/>
    <w:rsid w:val="0023235F"/>
    <w:rsid w:val="0029782F"/>
    <w:rsid w:val="002C38AA"/>
    <w:rsid w:val="003250D6"/>
    <w:rsid w:val="00380492"/>
    <w:rsid w:val="004641D2"/>
    <w:rsid w:val="00467956"/>
    <w:rsid w:val="00510CC1"/>
    <w:rsid w:val="005C1773"/>
    <w:rsid w:val="00603C5D"/>
    <w:rsid w:val="00686DCD"/>
    <w:rsid w:val="006B4A7D"/>
    <w:rsid w:val="006D2423"/>
    <w:rsid w:val="00773C46"/>
    <w:rsid w:val="00806DB4"/>
    <w:rsid w:val="0086289D"/>
    <w:rsid w:val="008B1843"/>
    <w:rsid w:val="008E4252"/>
    <w:rsid w:val="009149CA"/>
    <w:rsid w:val="00970B9A"/>
    <w:rsid w:val="0097315E"/>
    <w:rsid w:val="009B5434"/>
    <w:rsid w:val="009E70BB"/>
    <w:rsid w:val="009F40CC"/>
    <w:rsid w:val="00A02675"/>
    <w:rsid w:val="00A7761E"/>
    <w:rsid w:val="00AA0E25"/>
    <w:rsid w:val="00AC3844"/>
    <w:rsid w:val="00AD2351"/>
    <w:rsid w:val="00AE0E5F"/>
    <w:rsid w:val="00B267EC"/>
    <w:rsid w:val="00B632BE"/>
    <w:rsid w:val="00B64272"/>
    <w:rsid w:val="00BE15A6"/>
    <w:rsid w:val="00BE3DC4"/>
    <w:rsid w:val="00CA1C5E"/>
    <w:rsid w:val="00D263C5"/>
    <w:rsid w:val="00D30CBE"/>
    <w:rsid w:val="00DB22F7"/>
    <w:rsid w:val="00DB5EC1"/>
    <w:rsid w:val="00DD53C5"/>
    <w:rsid w:val="00E26D8F"/>
    <w:rsid w:val="00E52FE7"/>
    <w:rsid w:val="00E5599F"/>
    <w:rsid w:val="00EA2936"/>
    <w:rsid w:val="00EB63E4"/>
    <w:rsid w:val="00F20C26"/>
    <w:rsid w:val="00F47999"/>
    <w:rsid w:val="00FE6D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071D1580-1EC0-4A07-9059-831DB789C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pPr>
  </w:style>
  <w:style w:type="paragraph" w:styleId="berschrift1">
    <w:name w:val="heading 1"/>
    <w:basedOn w:val="Standard"/>
    <w:next w:val="Standard"/>
    <w:qFormat/>
    <w:pPr>
      <w:keepNext/>
      <w:jc w:val="both"/>
      <w:outlineLvl w:val="0"/>
    </w:pPr>
    <w:rPr>
      <w:rFonts w:ascii="Arial" w:hAnsi="Arial" w:cs="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character" w:customStyle="1" w:styleId="BesuchterHyperlink">
    <w:name w:val="BesuchterHyperlink"/>
    <w:rPr>
      <w:color w:val="800080"/>
      <w:u w:val="single"/>
    </w:rPr>
  </w:style>
  <w:style w:type="paragraph" w:styleId="Textkrper">
    <w:name w:val="Body Text"/>
    <w:basedOn w:val="Standard"/>
    <w:link w:val="TextkrperZchn"/>
    <w:rsid w:val="00AD2351"/>
    <w:pPr>
      <w:overflowPunct w:val="0"/>
      <w:adjustRightInd w:val="0"/>
      <w:jc w:val="both"/>
      <w:textAlignment w:val="baseline"/>
    </w:pPr>
    <w:rPr>
      <w:rFonts w:ascii="Arial" w:hAnsi="Arial"/>
    </w:rPr>
  </w:style>
  <w:style w:type="character" w:customStyle="1" w:styleId="TextkrperZchn">
    <w:name w:val="Textkörper Zchn"/>
    <w:link w:val="Textkrper"/>
    <w:rsid w:val="00AD235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079287">
      <w:bodyDiv w:val="1"/>
      <w:marLeft w:val="0"/>
      <w:marRight w:val="0"/>
      <w:marTop w:val="0"/>
      <w:marBottom w:val="0"/>
      <w:divBdr>
        <w:top w:val="none" w:sz="0" w:space="0" w:color="auto"/>
        <w:left w:val="none" w:sz="0" w:space="0" w:color="auto"/>
        <w:bottom w:val="none" w:sz="0" w:space="0" w:color="auto"/>
        <w:right w:val="none" w:sz="0" w:space="0" w:color="auto"/>
      </w:divBdr>
    </w:div>
    <w:div w:id="1179808505">
      <w:bodyDiv w:val="1"/>
      <w:marLeft w:val="0"/>
      <w:marRight w:val="0"/>
      <w:marTop w:val="0"/>
      <w:marBottom w:val="0"/>
      <w:divBdr>
        <w:top w:val="none" w:sz="0" w:space="0" w:color="auto"/>
        <w:left w:val="none" w:sz="0" w:space="0" w:color="auto"/>
        <w:bottom w:val="none" w:sz="0" w:space="0" w:color="auto"/>
        <w:right w:val="none" w:sz="0" w:space="0" w:color="auto"/>
      </w:divBdr>
    </w:div>
    <w:div w:id="1428384377">
      <w:bodyDiv w:val="1"/>
      <w:marLeft w:val="0"/>
      <w:marRight w:val="0"/>
      <w:marTop w:val="0"/>
      <w:marBottom w:val="0"/>
      <w:divBdr>
        <w:top w:val="none" w:sz="0" w:space="0" w:color="auto"/>
        <w:left w:val="none" w:sz="0" w:space="0" w:color="auto"/>
        <w:bottom w:val="none" w:sz="0" w:space="0" w:color="auto"/>
        <w:right w:val="none" w:sz="0" w:space="0" w:color="auto"/>
      </w:divBdr>
    </w:div>
    <w:div w:id="1492722570">
      <w:bodyDiv w:val="1"/>
      <w:marLeft w:val="0"/>
      <w:marRight w:val="0"/>
      <w:marTop w:val="0"/>
      <w:marBottom w:val="0"/>
      <w:divBdr>
        <w:top w:val="none" w:sz="0" w:space="0" w:color="auto"/>
        <w:left w:val="none" w:sz="0" w:space="0" w:color="auto"/>
        <w:bottom w:val="none" w:sz="0" w:space="0" w:color="auto"/>
        <w:right w:val="none" w:sz="0" w:space="0" w:color="auto"/>
      </w:divBdr>
    </w:div>
    <w:div w:id="195482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07B213EE10B0D4C8818409BAE9BD742" ma:contentTypeVersion="0" ma:contentTypeDescription="Ein neues Dokument erstellen." ma:contentTypeScope="" ma:versionID="1b787cadf3cd8c9dc3b3fd75228758bc">
  <xsd:schema xmlns:xsd="http://www.w3.org/2001/XMLSchema" xmlns:xs="http://www.w3.org/2001/XMLSchema" xmlns:p="http://schemas.microsoft.com/office/2006/metadata/properties" xmlns:ns2="81631da0-79b7-493e-aeed-fe238e24b663" targetNamespace="http://schemas.microsoft.com/office/2006/metadata/properties" ma:root="true" ma:fieldsID="277ffb20f2368c1670766c4e2752ee08" ns2:_="">
    <xsd:import namespace="81631da0-79b7-493e-aeed-fe238e24b66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31da0-79b7-493e-aeed-fe238e24b66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797EA-8B4D-4165-BDE8-0B0A79E67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31da0-79b7-493e-aeed-fe238e24b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5BE98-5917-4E41-9738-787BF50D4479}">
  <ds:schemaRefs>
    <ds:schemaRef ds:uri="http://schemas.microsoft.com/office/2006/metadata/longProperties"/>
  </ds:schemaRefs>
</ds:datastoreItem>
</file>

<file path=customXml/itemProps3.xml><?xml version="1.0" encoding="utf-8"?>
<ds:datastoreItem xmlns:ds="http://schemas.openxmlformats.org/officeDocument/2006/customXml" ds:itemID="{898C9390-0F67-4595-BD9A-ECA9D2A593BB}">
  <ds:schemaRefs>
    <ds:schemaRef ds:uri="http://schemas.microsoft.com/sharepoint/v3/contenttype/forms"/>
  </ds:schemaRefs>
</ds:datastoreItem>
</file>

<file path=customXml/itemProps4.xml><?xml version="1.0" encoding="utf-8"?>
<ds:datastoreItem xmlns:ds="http://schemas.openxmlformats.org/officeDocument/2006/customXml" ds:itemID="{F8395E17-36E0-4BDD-BC3F-87823248217E}">
  <ds:schemaRefs>
    <ds:schemaRef ds:uri="http://schemas.microsoft.com/sharepoint/events"/>
  </ds:schemaRefs>
</ds:datastoreItem>
</file>

<file path=customXml/itemProps5.xml><?xml version="1.0" encoding="utf-8"?>
<ds:datastoreItem xmlns:ds="http://schemas.openxmlformats.org/officeDocument/2006/customXml" ds:itemID="{09D47170-AACB-438B-ACEA-C813E4DBBFED}">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81631da0-79b7-493e-aeed-fe238e24b663"/>
    <ds:schemaRef ds:uri="http://www.w3.org/XML/1998/namespace"/>
  </ds:schemaRefs>
</ds:datastoreItem>
</file>

<file path=customXml/itemProps6.xml><?xml version="1.0" encoding="utf-8"?>
<ds:datastoreItem xmlns:ds="http://schemas.openxmlformats.org/officeDocument/2006/customXml" ds:itemID="{BB1B8225-A5FE-458E-8B65-6DE52EA75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4359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LV-Text Typ GVK 13</vt:lpstr>
    </vt:vector>
  </TitlesOfParts>
  <Company>56593 Horhausen</Company>
  <LinksUpToDate>false</LinksUpToDate>
  <CharactersWithSpaces>5040</CharactersWithSpaces>
  <SharedDoc>false</SharedDoc>
  <HLinks>
    <vt:vector size="6" baseType="variant">
      <vt:variant>
        <vt:i4>2162725</vt:i4>
      </vt:variant>
      <vt:variant>
        <vt:i4>0</vt:i4>
      </vt:variant>
      <vt:variant>
        <vt:i4>0</vt:i4>
      </vt:variant>
      <vt:variant>
        <vt:i4>5</vt:i4>
      </vt:variant>
      <vt:variant>
        <vt:lpwstr>http://www.schaefer-tws.de/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LV-Text Typ GVK 13</dc:title>
  <dc:subject/>
  <dc:creator>Schäfer GmbH</dc:creator>
  <cp:keywords/>
  <cp:lastModifiedBy>Sandra Faßbender</cp:lastModifiedBy>
  <cp:revision>3</cp:revision>
  <cp:lastPrinted>2008-12-15T15:04:00Z</cp:lastPrinted>
  <dcterms:created xsi:type="dcterms:W3CDTF">2019-04-11T06:38:00Z</dcterms:created>
  <dcterms:modified xsi:type="dcterms:W3CDTF">2019-04-18T08:07:00Z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MT237EAJHCKX-30-105</vt:lpwstr>
  </property>
  <property fmtid="{D5CDD505-2E9C-101B-9397-08002B2CF9AE}" pid="3" name="_dlc_DocIdItemGuid">
    <vt:lpwstr>ea034104-268e-415d-b32f-a2753671dfbb</vt:lpwstr>
  </property>
  <property fmtid="{D5CDD505-2E9C-101B-9397-08002B2CF9AE}" pid="4" name="_dlc_DocIdUrl">
    <vt:lpwstr>https://stsextranet.de/Infocenter/_layouts/15/DocIdRedir.aspx?ID=MT237EAJHCKX-30-105, MT237EAJHCKX-30-105</vt:lpwstr>
  </property>
</Properties>
</file>