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2464E" w14:textId="77777777" w:rsidR="00E26D8F" w:rsidRPr="008E4252" w:rsidRDefault="00E26D8F">
      <w:pPr>
        <w:rPr>
          <w:rFonts w:ascii="Arial" w:hAnsi="Arial" w:cs="Arial"/>
          <w:b/>
          <w:sz w:val="32"/>
          <w:u w:val="single"/>
        </w:rPr>
      </w:pPr>
      <w:r w:rsidRPr="008E4252">
        <w:rPr>
          <w:rFonts w:ascii="Arial" w:hAnsi="Arial" w:cs="Arial"/>
          <w:b/>
          <w:sz w:val="32"/>
          <w:u w:val="single"/>
        </w:rPr>
        <w:t>WC-TRENNWANDANLAGE</w:t>
      </w:r>
      <w:r w:rsidR="00D30CBE" w:rsidRPr="008E4252">
        <w:rPr>
          <w:rFonts w:ascii="Arial" w:hAnsi="Arial" w:cs="Arial"/>
          <w:b/>
          <w:sz w:val="32"/>
          <w:u w:val="single"/>
        </w:rPr>
        <w:t xml:space="preserve"> TYP SV</w:t>
      </w:r>
      <w:r w:rsidR="009A50E9">
        <w:rPr>
          <w:rFonts w:ascii="Arial" w:hAnsi="Arial" w:cs="Arial"/>
          <w:b/>
          <w:sz w:val="32"/>
          <w:u w:val="single"/>
        </w:rPr>
        <w:t>F</w:t>
      </w:r>
      <w:r w:rsidR="00BF1707">
        <w:rPr>
          <w:rFonts w:ascii="Arial" w:hAnsi="Arial" w:cs="Arial"/>
          <w:b/>
          <w:sz w:val="32"/>
          <w:u w:val="single"/>
        </w:rPr>
        <w:t>G4</w:t>
      </w:r>
      <w:r w:rsidR="00D30CBE" w:rsidRPr="008E4252">
        <w:rPr>
          <w:rFonts w:ascii="Arial" w:hAnsi="Arial" w:cs="Arial"/>
          <w:b/>
          <w:sz w:val="32"/>
          <w:u w:val="single"/>
        </w:rPr>
        <w:t>0</w:t>
      </w:r>
      <w:r w:rsidR="00F03D27">
        <w:rPr>
          <w:rFonts w:ascii="Arial" w:hAnsi="Arial" w:cs="Arial"/>
          <w:b/>
          <w:sz w:val="32"/>
          <w:u w:val="single"/>
        </w:rPr>
        <w:t xml:space="preserve"> </w:t>
      </w:r>
      <w:r w:rsidR="00040F63">
        <w:rPr>
          <w:rFonts w:ascii="Arial" w:hAnsi="Arial" w:cs="Arial"/>
          <w:b/>
          <w:sz w:val="32"/>
          <w:u w:val="single"/>
        </w:rPr>
        <w:t>ALTUS</w:t>
      </w:r>
    </w:p>
    <w:p w14:paraId="73F2464F" w14:textId="77777777" w:rsidR="00E26D8F" w:rsidRDefault="00E26D8F">
      <w:pPr>
        <w:rPr>
          <w:rFonts w:ascii="Arial" w:hAnsi="Arial" w:cs="Arial"/>
          <w:u w:val="single"/>
        </w:rPr>
      </w:pPr>
    </w:p>
    <w:p w14:paraId="73F24650" w14:textId="77777777" w:rsidR="00E26D8F" w:rsidRDefault="00E26D8F" w:rsidP="00F20C26">
      <w:pPr>
        <w:rPr>
          <w:rFonts w:ascii="Arial" w:hAnsi="Arial" w:cs="Arial"/>
          <w:u w:val="single"/>
        </w:rPr>
      </w:pPr>
      <w:r>
        <w:rPr>
          <w:rFonts w:ascii="Arial" w:hAnsi="Arial" w:cs="Arial"/>
          <w:u w:val="single"/>
        </w:rPr>
        <w:t>FABRIKAT:</w:t>
      </w:r>
    </w:p>
    <w:p w14:paraId="73F24651" w14:textId="77777777" w:rsidR="00F03D27" w:rsidRDefault="00F03D27" w:rsidP="00F03D27">
      <w:pPr>
        <w:jc w:val="both"/>
        <w:rPr>
          <w:rFonts w:ascii="Arial" w:hAnsi="Arial" w:cs="Arial"/>
        </w:rPr>
      </w:pPr>
      <w:r>
        <w:rPr>
          <w:rFonts w:ascii="Arial" w:hAnsi="Arial" w:cs="Arial"/>
          <w:b/>
        </w:rPr>
        <w:t xml:space="preserve">TYP SVFG40 </w:t>
      </w:r>
      <w:r w:rsidR="00040F63">
        <w:rPr>
          <w:rFonts w:ascii="Arial" w:hAnsi="Arial" w:cs="Arial"/>
          <w:b/>
        </w:rPr>
        <w:t>Altus</w:t>
      </w:r>
      <w:r>
        <w:rPr>
          <w:rFonts w:ascii="Arial" w:hAnsi="Arial" w:cs="Arial"/>
          <w:b/>
        </w:rPr>
        <w:t xml:space="preserve"> </w:t>
      </w:r>
      <w:r>
        <w:rPr>
          <w:rFonts w:ascii="Arial" w:hAnsi="Arial" w:cs="Arial"/>
        </w:rPr>
        <w:t>der</w:t>
      </w:r>
      <w:r>
        <w:rPr>
          <w:rFonts w:ascii="Arial" w:hAnsi="Arial" w:cs="Arial"/>
          <w:b/>
        </w:rPr>
        <w:t xml:space="preserve"> SCHÄFER </w:t>
      </w:r>
      <w:r>
        <w:rPr>
          <w:rFonts w:ascii="Arial" w:hAnsi="Arial" w:cs="Arial"/>
        </w:rPr>
        <w:t>Trennwandsysteme GmbH, 56593 Horhausen, Tel. 02687/91510, www.schaefer-tws.de oder technisch und optisch absolut gleichwertig.</w:t>
      </w:r>
    </w:p>
    <w:p w14:paraId="73F24652" w14:textId="77777777" w:rsidR="003829C9" w:rsidRDefault="003829C9" w:rsidP="003829C9">
      <w:pPr>
        <w:rPr>
          <w:rFonts w:ascii="Arial" w:hAnsi="Arial" w:cs="Arial"/>
        </w:rPr>
      </w:pPr>
      <w:r>
        <w:rPr>
          <w:rFonts w:ascii="Arial" w:hAnsi="Arial" w:cs="Arial"/>
        </w:rPr>
        <w:t>Zum Nachweis der Nachhaltigkeit des Produktes muss das System PEFC™ oder FSC® zertifiziert sein. Das entsprechende Zertifikat ist vorzulegen. Systeme ohne gültige PEFC™ oder FSC® Zertifizierung sind nicht zugelassen.</w:t>
      </w:r>
    </w:p>
    <w:p w14:paraId="73F24653" w14:textId="77777777" w:rsidR="00F03D27" w:rsidRDefault="00F03D27" w:rsidP="00F03D27">
      <w:pPr>
        <w:jc w:val="both"/>
        <w:rPr>
          <w:rFonts w:ascii="Arial" w:hAnsi="Arial" w:cs="Arial"/>
        </w:rPr>
      </w:pPr>
    </w:p>
    <w:p w14:paraId="73F24654" w14:textId="77777777" w:rsidR="00F03D27" w:rsidRDefault="00F03D27" w:rsidP="00F03D27">
      <w:pPr>
        <w:jc w:val="both"/>
        <w:rPr>
          <w:rFonts w:ascii="Arial" w:hAnsi="Arial" w:cs="Arial"/>
          <w:u w:val="single"/>
        </w:rPr>
      </w:pPr>
      <w:r>
        <w:rPr>
          <w:rFonts w:ascii="Arial" w:hAnsi="Arial" w:cs="Arial"/>
          <w:u w:val="single"/>
        </w:rPr>
        <w:t>BAUART:</w:t>
      </w:r>
    </w:p>
    <w:p w14:paraId="73F24655" w14:textId="4D5154CC" w:rsidR="005979AA" w:rsidRDefault="00F03D27" w:rsidP="005979AA">
      <w:pPr>
        <w:pStyle w:val="Textkrper"/>
        <w:rPr>
          <w:rFonts w:cs="Arial"/>
        </w:rPr>
      </w:pPr>
      <w:r>
        <w:rPr>
          <w:rFonts w:cs="Arial"/>
        </w:rPr>
        <w:t xml:space="preserve">Raumhohe WC-Trennwandanlagen </w:t>
      </w:r>
      <w:r w:rsidR="005979AA">
        <w:rPr>
          <w:rFonts w:cs="Arial"/>
        </w:rPr>
        <w:t>aus beidseits mit 0,</w:t>
      </w:r>
      <w:r w:rsidR="00840FD5">
        <w:rPr>
          <w:rFonts w:cs="Arial"/>
        </w:rPr>
        <w:t>8</w:t>
      </w:r>
      <w:r w:rsidR="005979AA">
        <w:rPr>
          <w:rFonts w:cs="Arial"/>
        </w:rPr>
        <w:t xml:space="preserve"> mm starkem Schichtstoff beschichteten Spanplatten in Verbindung mit eloxierten oder farbig beschichteten Aluminiumprofilen.</w:t>
      </w:r>
    </w:p>
    <w:p w14:paraId="73F24656" w14:textId="77777777" w:rsidR="00F03D27" w:rsidRDefault="00F03D27" w:rsidP="00F03D27">
      <w:pPr>
        <w:jc w:val="both"/>
        <w:rPr>
          <w:rFonts w:ascii="Arial" w:hAnsi="Arial" w:cs="Arial"/>
        </w:rPr>
      </w:pPr>
    </w:p>
    <w:p w14:paraId="73F24657" w14:textId="77777777" w:rsidR="00F03D27" w:rsidRDefault="00F03D27" w:rsidP="00F03D27">
      <w:pPr>
        <w:jc w:val="both"/>
        <w:rPr>
          <w:rFonts w:ascii="Arial" w:hAnsi="Arial" w:cs="Arial"/>
          <w:u w:val="single"/>
        </w:rPr>
      </w:pPr>
      <w:r>
        <w:rPr>
          <w:rFonts w:ascii="Arial" w:hAnsi="Arial" w:cs="Arial"/>
          <w:u w:val="single"/>
        </w:rPr>
        <w:t>VORDERWÄNDE UND TÜREN:</w:t>
      </w:r>
    </w:p>
    <w:p w14:paraId="73F24658" w14:textId="5983FA41" w:rsidR="00F03D27" w:rsidRDefault="00F03D27" w:rsidP="00F03D27">
      <w:pPr>
        <w:pStyle w:val="Textkrper"/>
        <w:rPr>
          <w:rFonts w:cs="Arial"/>
        </w:rPr>
      </w:pPr>
      <w:r>
        <w:rPr>
          <w:rFonts w:cs="Arial"/>
        </w:rPr>
        <w:t>Raumhohe Vorderfront aus 40 mm starken Vollspanplatten, beidseitig mit 0,</w:t>
      </w:r>
      <w:r w:rsidR="00840FD5">
        <w:rPr>
          <w:rFonts w:cs="Arial"/>
        </w:rPr>
        <w:t>8</w:t>
      </w:r>
      <w:bookmarkStart w:id="0" w:name="_GoBack"/>
      <w:bookmarkEnd w:id="0"/>
      <w:r>
        <w:rPr>
          <w:rFonts w:cs="Arial"/>
        </w:rPr>
        <w:t xml:space="preserve"> mm starker Schichtstoffauflage belegt, Verleimung V20/E1. </w:t>
      </w:r>
    </w:p>
    <w:p w14:paraId="73F24659" w14:textId="77777777" w:rsidR="00F03D27" w:rsidRDefault="00F03D27" w:rsidP="00F03D27">
      <w:pPr>
        <w:pStyle w:val="Textkrper22"/>
        <w:rPr>
          <w:rFonts w:cs="Arial"/>
        </w:rPr>
      </w:pPr>
      <w:r>
        <w:rPr>
          <w:rFonts w:cs="Arial"/>
        </w:rPr>
        <w:t xml:space="preserve">Das Material der Türen entspricht dem der Vorderfront. Die senkrechten Türkanten sowie die entsprechenden Gegenkanten werden durch gefälzte Buche-Hartholzanleimer gebildet. Sämtliche Holzkanten 3-Fach mittel DD-Lack lackiert. Gewachste Kanten sind nicht zugelassen. Untere Kanten aus kantenschützenden ABS-Umleimern. Wandanschlusskanten aus 0,3 mm starken Umleimern. </w:t>
      </w:r>
    </w:p>
    <w:p w14:paraId="73F2465A" w14:textId="77777777" w:rsidR="00F03D27" w:rsidRDefault="00F03D27" w:rsidP="00F03D27">
      <w:pPr>
        <w:jc w:val="both"/>
        <w:rPr>
          <w:rFonts w:ascii="Arial" w:hAnsi="Arial" w:cs="Arial"/>
        </w:rPr>
      </w:pPr>
      <w:r>
        <w:rPr>
          <w:rFonts w:ascii="Arial" w:hAnsi="Arial" w:cs="Arial"/>
        </w:rPr>
        <w:t xml:space="preserve">Gesamte Vorderfront umlaufend mit einer ca. Schattenfuge (seitlich ca. 10 – 15 mm, oben und unten ca. 15. – 20 mm). Bei abgehangenen Decken muss eine ausreichend stabile Unterkonstruktion vorhanden sein. </w:t>
      </w:r>
    </w:p>
    <w:p w14:paraId="73F2465B" w14:textId="77777777" w:rsidR="00F03D27" w:rsidRDefault="00F03D27" w:rsidP="00F03D27">
      <w:pPr>
        <w:pStyle w:val="Textkrper22"/>
        <w:rPr>
          <w:rFonts w:cs="Arial"/>
        </w:rPr>
      </w:pPr>
    </w:p>
    <w:p w14:paraId="73F2465C" w14:textId="77777777" w:rsidR="00F03D27" w:rsidRDefault="00F03D27" w:rsidP="00F03D27">
      <w:pPr>
        <w:jc w:val="both"/>
        <w:rPr>
          <w:rFonts w:ascii="Arial" w:hAnsi="Arial" w:cs="Arial"/>
          <w:u w:val="single"/>
        </w:rPr>
      </w:pPr>
      <w:r>
        <w:rPr>
          <w:rFonts w:ascii="Arial" w:hAnsi="Arial" w:cs="Arial"/>
          <w:u w:val="single"/>
        </w:rPr>
        <w:t>MITTELWÄNDE</w:t>
      </w:r>
    </w:p>
    <w:p w14:paraId="73F2465D" w14:textId="77777777" w:rsidR="00411299" w:rsidRDefault="00411299" w:rsidP="00411299">
      <w:pPr>
        <w:jc w:val="both"/>
        <w:rPr>
          <w:rFonts w:ascii="Arial" w:hAnsi="Arial" w:cs="Arial"/>
        </w:rPr>
      </w:pPr>
      <w:r>
        <w:rPr>
          <w:rFonts w:ascii="Arial" w:hAnsi="Arial" w:cs="Arial"/>
        </w:rPr>
        <w:t xml:space="preserve">Mittelwände aus 30 mm starken, direktbeschichteten Vollspanplatten im gleichen </w:t>
      </w:r>
      <w:r w:rsidR="0017796A">
        <w:rPr>
          <w:rFonts w:ascii="Arial" w:hAnsi="Arial" w:cs="Arial"/>
        </w:rPr>
        <w:t>F</w:t>
      </w:r>
      <w:r>
        <w:rPr>
          <w:rFonts w:ascii="Arial" w:hAnsi="Arial" w:cs="Arial"/>
        </w:rPr>
        <w:t xml:space="preserve">arbton wie die Vorderfront. </w:t>
      </w:r>
    </w:p>
    <w:p w14:paraId="73F2465E" w14:textId="77777777" w:rsidR="00F03D27" w:rsidRDefault="00F03D27" w:rsidP="00F03D27">
      <w:pPr>
        <w:jc w:val="both"/>
        <w:rPr>
          <w:rFonts w:ascii="Arial" w:hAnsi="Arial" w:cs="Arial"/>
          <w:sz w:val="22"/>
        </w:rPr>
      </w:pPr>
    </w:p>
    <w:p w14:paraId="73F2465F" w14:textId="77777777" w:rsidR="00F03D27" w:rsidRDefault="00F03D27" w:rsidP="00F03D27">
      <w:pPr>
        <w:jc w:val="both"/>
        <w:rPr>
          <w:rFonts w:ascii="Arial" w:hAnsi="Arial" w:cs="Arial"/>
          <w:u w:val="single"/>
        </w:rPr>
      </w:pPr>
      <w:r>
        <w:rPr>
          <w:rFonts w:ascii="Arial" w:hAnsi="Arial" w:cs="Arial"/>
          <w:u w:val="single"/>
        </w:rPr>
        <w:t>BESCHLÄGE:</w:t>
      </w:r>
    </w:p>
    <w:p w14:paraId="73F24660" w14:textId="77777777" w:rsidR="00F03D27" w:rsidRDefault="00F03D27" w:rsidP="00F03D27">
      <w:pPr>
        <w:pStyle w:val="Textkrper22"/>
        <w:rPr>
          <w:rFonts w:cs="Arial"/>
        </w:rPr>
      </w:pPr>
      <w:r>
        <w:rPr>
          <w:rFonts w:cs="Arial"/>
        </w:rPr>
        <w:t xml:space="preserve">Drei wartungsfreie Edelstahlrollenbänder mit Laufflächen aus abriebfestem Hochleistungspolymer. Vollverzinktes Schloss mit Falle und Riegel und Edelstahlstulp. Sicherheitsdrücker in U-Form aus bruchfestem Polyamid mit Stahlkern. Rosetten, Riegelolive, Frei-/Besetzt-Anzeige und Notentriegelung außen. </w:t>
      </w:r>
    </w:p>
    <w:p w14:paraId="73F24661" w14:textId="77777777" w:rsidR="00F03D27" w:rsidRDefault="00F03D27" w:rsidP="00F03D27">
      <w:pPr>
        <w:pStyle w:val="Textkrper22"/>
        <w:rPr>
          <w:rFonts w:cs="Arial"/>
        </w:rPr>
      </w:pPr>
    </w:p>
    <w:p w14:paraId="73F24662" w14:textId="77777777" w:rsidR="00F03D27" w:rsidRDefault="00F03D27" w:rsidP="00F03D27">
      <w:pPr>
        <w:rPr>
          <w:rFonts w:ascii="Arial" w:hAnsi="Arial" w:cs="Arial"/>
          <w:color w:val="4205BB"/>
        </w:rPr>
      </w:pPr>
      <w:r w:rsidRPr="00D30CBE">
        <w:rPr>
          <w:rFonts w:ascii="Arial" w:hAnsi="Arial" w:cs="Arial"/>
          <w:color w:val="4205BB"/>
        </w:rPr>
        <w:t xml:space="preserve">Als Alternative: </w:t>
      </w:r>
      <w:r>
        <w:rPr>
          <w:rFonts w:ascii="Arial" w:hAnsi="Arial" w:cs="Arial"/>
          <w:color w:val="4205BB"/>
        </w:rPr>
        <w:t xml:space="preserve">Drei </w:t>
      </w:r>
      <w:r w:rsidRPr="00D30CBE">
        <w:rPr>
          <w:rFonts w:ascii="Arial" w:hAnsi="Arial" w:cs="Arial"/>
          <w:color w:val="4205BB"/>
        </w:rPr>
        <w:t xml:space="preserve">wartungsfreie Steigebänder für selbstschließende Funktion mit Laufflächen aus Hochleistungspolymer. </w:t>
      </w:r>
      <w:r w:rsidRPr="009A50E9">
        <w:rPr>
          <w:rFonts w:ascii="Arial" w:hAnsi="Arial" w:cs="Arial"/>
          <w:color w:val="4205BB"/>
        </w:rPr>
        <w:t xml:space="preserve">Bandlappen flächenbündig im ABS Anleime eingefräst. Aufgesetzte Bänder </w:t>
      </w:r>
      <w:r>
        <w:rPr>
          <w:rFonts w:ascii="Arial" w:hAnsi="Arial" w:cs="Arial"/>
          <w:color w:val="4205BB"/>
        </w:rPr>
        <w:t xml:space="preserve">sowie </w:t>
      </w:r>
      <w:r w:rsidRPr="00D30CBE">
        <w:rPr>
          <w:rFonts w:ascii="Arial" w:hAnsi="Arial" w:cs="Arial"/>
          <w:color w:val="4205BB"/>
        </w:rPr>
        <w:t>Federbänder sind nicht zugelassen.</w:t>
      </w:r>
    </w:p>
    <w:p w14:paraId="73F24663" w14:textId="77777777" w:rsidR="00F03D27" w:rsidRDefault="00F03D27" w:rsidP="00F03D27">
      <w:pPr>
        <w:rPr>
          <w:rFonts w:ascii="Arial" w:hAnsi="Arial" w:cs="Arial"/>
          <w:color w:val="4205BB"/>
        </w:rPr>
      </w:pPr>
    </w:p>
    <w:p w14:paraId="73F24664" w14:textId="77777777" w:rsidR="00F03D27" w:rsidRDefault="00F03D27" w:rsidP="00F03D27">
      <w:pPr>
        <w:rPr>
          <w:rFonts w:ascii="Arial" w:hAnsi="Arial" w:cs="Arial"/>
          <w:color w:val="4205BB"/>
        </w:rPr>
      </w:pPr>
      <w:r w:rsidRPr="00D30CBE">
        <w:rPr>
          <w:rFonts w:ascii="Arial" w:hAnsi="Arial" w:cs="Arial"/>
          <w:color w:val="4205BB"/>
        </w:rPr>
        <w:t xml:space="preserve">Als Alternative: </w:t>
      </w:r>
      <w:r>
        <w:rPr>
          <w:rFonts w:ascii="Arial" w:hAnsi="Arial" w:cs="Arial"/>
          <w:color w:val="4205BB"/>
        </w:rPr>
        <w:t xml:space="preserve">zwei im Falz liegende komplett verdeckte Scharniere, Fabrikat Simonswerk Tectus. Bei geschlossener Türe ist von diesem Scharnier nichts zu sehen. </w:t>
      </w:r>
    </w:p>
    <w:p w14:paraId="73F24665" w14:textId="77777777" w:rsidR="00F03D27" w:rsidRDefault="00F03D27" w:rsidP="00F03D27">
      <w:pPr>
        <w:rPr>
          <w:rFonts w:ascii="Arial" w:hAnsi="Arial" w:cs="Arial"/>
          <w:color w:val="4205BB"/>
        </w:rPr>
      </w:pPr>
    </w:p>
    <w:p w14:paraId="73F24666" w14:textId="77777777" w:rsidR="00F03D27" w:rsidRDefault="00F03D27" w:rsidP="00F03D27">
      <w:pPr>
        <w:rPr>
          <w:rFonts w:ascii="Arial" w:hAnsi="Arial" w:cs="Arial"/>
        </w:rPr>
      </w:pPr>
      <w:r w:rsidRPr="00D30CBE">
        <w:rPr>
          <w:rFonts w:ascii="Arial" w:hAnsi="Arial" w:cs="Arial"/>
          <w:color w:val="4205BB"/>
        </w:rPr>
        <w:t xml:space="preserve">Als Alternative: Vollverzinktes Schloss mit Falle und Riegel. Sicherheitsdrücker aus </w:t>
      </w:r>
      <w:r>
        <w:rPr>
          <w:rFonts w:ascii="Arial" w:hAnsi="Arial" w:cs="Arial"/>
          <w:color w:val="4205BB"/>
        </w:rPr>
        <w:t>eloxiertem Aluminium in L-Form (Frankfurter Modell)</w:t>
      </w:r>
      <w:r w:rsidRPr="00D30CBE">
        <w:rPr>
          <w:rFonts w:ascii="Arial" w:hAnsi="Arial" w:cs="Arial"/>
          <w:color w:val="4205BB"/>
        </w:rPr>
        <w:t>. Rosetten, Riegelolive, Frei-/Besetzt-Anzeige und Notentriegelung außen.</w:t>
      </w:r>
      <w:r>
        <w:rPr>
          <w:rFonts w:ascii="Arial" w:hAnsi="Arial" w:cs="Arial"/>
          <w:color w:val="4205BB"/>
        </w:rPr>
        <w:t xml:space="preserve"> Haken und Puffer ebenfalls aus eloxiertem Aluminium.</w:t>
      </w:r>
      <w:r>
        <w:rPr>
          <w:rFonts w:ascii="Arial" w:hAnsi="Arial" w:cs="Arial"/>
        </w:rPr>
        <w:t xml:space="preserve"> </w:t>
      </w:r>
    </w:p>
    <w:p w14:paraId="73F24667" w14:textId="77777777" w:rsidR="00F03D27" w:rsidRDefault="00F03D27" w:rsidP="00F03D27">
      <w:pPr>
        <w:rPr>
          <w:rFonts w:ascii="Arial" w:hAnsi="Arial" w:cs="Arial"/>
        </w:rPr>
      </w:pPr>
    </w:p>
    <w:p w14:paraId="73F24668" w14:textId="77777777" w:rsidR="00F03D27" w:rsidRDefault="00F03D27" w:rsidP="00F03D27">
      <w:pPr>
        <w:rPr>
          <w:rFonts w:ascii="Arial" w:hAnsi="Arial" w:cs="Arial"/>
          <w:color w:val="4205BB"/>
        </w:rPr>
      </w:pPr>
      <w:r w:rsidRPr="00D30CBE">
        <w:rPr>
          <w:rFonts w:ascii="Arial" w:hAnsi="Arial" w:cs="Arial"/>
          <w:color w:val="4205BB"/>
        </w:rPr>
        <w:t xml:space="preserve">Als Alternative: Vollverzinktes Schloss mit Falle und Riegel. Sicherheitsdrücker aus </w:t>
      </w:r>
      <w:r>
        <w:rPr>
          <w:rFonts w:ascii="Arial" w:hAnsi="Arial" w:cs="Arial"/>
          <w:color w:val="4205BB"/>
        </w:rPr>
        <w:t>Edelstahl in L-Form (Frankfurter Modell)</w:t>
      </w:r>
      <w:r w:rsidRPr="00D30CBE">
        <w:rPr>
          <w:rFonts w:ascii="Arial" w:hAnsi="Arial" w:cs="Arial"/>
          <w:color w:val="4205BB"/>
        </w:rPr>
        <w:t>. Rosetten, Riegelolive, Frei-/Besetzt-Anzeige und Notentriegelung außen</w:t>
      </w:r>
      <w:r w:rsidRPr="001C116F">
        <w:rPr>
          <w:rFonts w:ascii="Arial" w:hAnsi="Arial" w:cs="Arial"/>
          <w:color w:val="4205BB"/>
        </w:rPr>
        <w:t xml:space="preserve"> </w:t>
      </w:r>
      <w:r>
        <w:rPr>
          <w:rFonts w:ascii="Arial" w:hAnsi="Arial" w:cs="Arial"/>
          <w:color w:val="4205BB"/>
        </w:rPr>
        <w:t>Haken und Puffer ebenfalls aus Edelstahl.</w:t>
      </w:r>
    </w:p>
    <w:p w14:paraId="73F24669" w14:textId="77777777" w:rsidR="00A427AD" w:rsidRDefault="00A427AD" w:rsidP="00F03D27">
      <w:pPr>
        <w:rPr>
          <w:rFonts w:ascii="Arial" w:hAnsi="Arial" w:cs="Arial"/>
          <w:color w:val="4205BB"/>
        </w:rPr>
      </w:pPr>
    </w:p>
    <w:p w14:paraId="73F2466A" w14:textId="77777777" w:rsidR="00A427AD" w:rsidRDefault="00A427AD" w:rsidP="00A427AD">
      <w:pPr>
        <w:rPr>
          <w:rFonts w:ascii="Arial" w:hAnsi="Arial" w:cs="Arial"/>
        </w:rPr>
      </w:pPr>
      <w:r>
        <w:rPr>
          <w:rFonts w:ascii="Arial" w:hAnsi="Arial" w:cs="Arial"/>
          <w:color w:val="4205BB"/>
        </w:rPr>
        <w:t>Als Alternative: Frei Besetzt Anzeige mittels LED Streifen im Seitenteil neben der Türe. Der LED Streifen (Höhe 400 mm) leuchtet dauergrün und schaltet bei Verriegelung der Kabine auf Rot. Der LED Streifen ist hinter einer flächenbündig eingefrästen Plexiglasabdeckung angebracht.  Entfall der Rot-weiß Anzeige an der Riegelolive. Stromzufuhr innerhalb des Elementes (keine sichtbaren Kabelführungen). Verschleißfreier Magnetkontaktschalter in der Riegeleinführung des Türseitenteils.</w:t>
      </w:r>
    </w:p>
    <w:p w14:paraId="73F2466B" w14:textId="77777777" w:rsidR="00F03D27" w:rsidRDefault="00F03D27" w:rsidP="00F03D27">
      <w:pPr>
        <w:jc w:val="both"/>
        <w:rPr>
          <w:rFonts w:ascii="Arial" w:hAnsi="Arial" w:cs="Arial"/>
        </w:rPr>
      </w:pPr>
    </w:p>
    <w:p w14:paraId="73F2466C" w14:textId="77777777" w:rsidR="00F03D27" w:rsidRDefault="00F03D27" w:rsidP="00F03D27">
      <w:pPr>
        <w:jc w:val="both"/>
        <w:rPr>
          <w:rFonts w:ascii="Arial" w:hAnsi="Arial" w:cs="Arial"/>
          <w:u w:val="single"/>
        </w:rPr>
      </w:pPr>
      <w:r>
        <w:rPr>
          <w:rFonts w:ascii="Arial" w:hAnsi="Arial" w:cs="Arial"/>
          <w:u w:val="single"/>
        </w:rPr>
        <w:t>STANDARDZUBEHÖR:</w:t>
      </w:r>
    </w:p>
    <w:p w14:paraId="73F2466D" w14:textId="77777777" w:rsidR="00F03D27" w:rsidRDefault="00F03D27" w:rsidP="00F03D27">
      <w:pPr>
        <w:jc w:val="both"/>
        <w:rPr>
          <w:rFonts w:ascii="Arial" w:hAnsi="Arial" w:cs="Arial"/>
        </w:rPr>
      </w:pPr>
      <w:r>
        <w:rPr>
          <w:rFonts w:ascii="Arial" w:hAnsi="Arial" w:cs="Arial"/>
        </w:rPr>
        <w:t>Je Kabine ein Kleiderhaken, ein Türpuffer.</w:t>
      </w:r>
    </w:p>
    <w:p w14:paraId="73F2466E" w14:textId="77777777" w:rsidR="00F03D27" w:rsidRDefault="00F03D27" w:rsidP="00F03D27">
      <w:pPr>
        <w:jc w:val="both"/>
        <w:rPr>
          <w:rFonts w:ascii="Arial" w:hAnsi="Arial" w:cs="Arial"/>
        </w:rPr>
      </w:pPr>
    </w:p>
    <w:p w14:paraId="73F2466F" w14:textId="77777777" w:rsidR="00F03D27" w:rsidRDefault="00F03D27" w:rsidP="00F03D27">
      <w:pPr>
        <w:jc w:val="both"/>
        <w:rPr>
          <w:rFonts w:ascii="Arial" w:hAnsi="Arial" w:cs="Arial"/>
          <w:u w:val="single"/>
        </w:rPr>
      </w:pPr>
      <w:r>
        <w:rPr>
          <w:rFonts w:ascii="Arial" w:hAnsi="Arial" w:cs="Arial"/>
          <w:u w:val="single"/>
        </w:rPr>
        <w:t>FARBEN:</w:t>
      </w:r>
    </w:p>
    <w:p w14:paraId="73F24670" w14:textId="77777777" w:rsidR="00F03D27" w:rsidRDefault="00F03D27" w:rsidP="00F03D27">
      <w:pPr>
        <w:jc w:val="both"/>
        <w:rPr>
          <w:rFonts w:ascii="Arial" w:hAnsi="Arial" w:cs="Arial"/>
        </w:rPr>
      </w:pPr>
      <w:r>
        <w:rPr>
          <w:rFonts w:ascii="Arial" w:hAnsi="Arial" w:cs="Arial"/>
        </w:rPr>
        <w:t>Platten und Beschläge gemäß Herstellerfarbkarte. Alternativ Oberfläche mit Echtholzfurnier.</w:t>
      </w:r>
    </w:p>
    <w:p w14:paraId="73F24671" w14:textId="77777777" w:rsidR="00F03D27" w:rsidRDefault="00F03D27" w:rsidP="00F03D27">
      <w:pPr>
        <w:jc w:val="both"/>
        <w:rPr>
          <w:rFonts w:ascii="Arial" w:hAnsi="Arial" w:cs="Arial"/>
        </w:rPr>
      </w:pPr>
      <w:r>
        <w:rPr>
          <w:rFonts w:ascii="Arial" w:hAnsi="Arial" w:cs="Arial"/>
        </w:rPr>
        <w:lastRenderedPageBreak/>
        <w:t xml:space="preserve">Sämtliche Profile naturfarben eloxiert oder kunststoffbeschichtet gemäß Herstellerfarbkarte. </w:t>
      </w:r>
    </w:p>
    <w:p w14:paraId="73F24672" w14:textId="77777777" w:rsidR="00F03D27" w:rsidRDefault="00F03D27" w:rsidP="00F03D27">
      <w:pPr>
        <w:jc w:val="both"/>
        <w:rPr>
          <w:rFonts w:ascii="Arial" w:hAnsi="Arial" w:cs="Arial"/>
        </w:rPr>
      </w:pPr>
    </w:p>
    <w:p w14:paraId="73F24673" w14:textId="77777777" w:rsidR="00F03D27" w:rsidRDefault="00F03D27" w:rsidP="00F03D27">
      <w:pPr>
        <w:jc w:val="both"/>
        <w:rPr>
          <w:rFonts w:ascii="Arial" w:hAnsi="Arial" w:cs="Arial"/>
          <w:u w:val="single"/>
        </w:rPr>
      </w:pPr>
      <w:r>
        <w:rPr>
          <w:rFonts w:ascii="Arial" w:hAnsi="Arial" w:cs="Arial"/>
          <w:u w:val="single"/>
        </w:rPr>
        <w:t>HÖHE:</w:t>
      </w:r>
    </w:p>
    <w:p w14:paraId="73F24674" w14:textId="77777777" w:rsidR="00C22B62" w:rsidRDefault="00F03D27" w:rsidP="00F03D27">
      <w:pPr>
        <w:rPr>
          <w:rFonts w:cs="Arial"/>
        </w:rPr>
      </w:pPr>
      <w:r>
        <w:rPr>
          <w:rFonts w:ascii="Arial" w:hAnsi="Arial" w:cs="Arial"/>
        </w:rPr>
        <w:t xml:space="preserve">Raumhohe Anlagen, angepasst an die jeweilige bauliche Situation. Türe 2.000 mm mit </w:t>
      </w:r>
      <w:r w:rsidR="00792A0C">
        <w:rPr>
          <w:rFonts w:ascii="Arial" w:hAnsi="Arial" w:cs="Arial"/>
        </w:rPr>
        <w:t>darüber liegender</w:t>
      </w:r>
      <w:r>
        <w:rPr>
          <w:rFonts w:ascii="Arial" w:hAnsi="Arial" w:cs="Arial"/>
        </w:rPr>
        <w:t>, flächenbündig eingebauter Oberblende</w:t>
      </w:r>
      <w:r w:rsidR="00C22B62">
        <w:rPr>
          <w:rFonts w:cs="Arial"/>
        </w:rPr>
        <w:t xml:space="preserve"> </w:t>
      </w:r>
    </w:p>
    <w:p w14:paraId="73F24675" w14:textId="77777777" w:rsidR="001C116F" w:rsidRPr="001C116F" w:rsidRDefault="001C116F">
      <w:pPr>
        <w:jc w:val="both"/>
        <w:rPr>
          <w:rFonts w:ascii="Arial" w:hAnsi="Arial" w:cs="Arial"/>
        </w:rPr>
      </w:pPr>
    </w:p>
    <w:p w14:paraId="73F24676" w14:textId="77777777" w:rsidR="001C116F" w:rsidRDefault="001C116F">
      <w:pPr>
        <w:jc w:val="both"/>
        <w:rPr>
          <w:rFonts w:ascii="Arial" w:hAnsi="Arial" w:cs="Arial"/>
          <w:u w:val="single"/>
        </w:rPr>
      </w:pPr>
      <w:r w:rsidRPr="001C116F">
        <w:rPr>
          <w:rFonts w:ascii="Arial" w:hAnsi="Arial" w:cs="Arial"/>
          <w:u w:val="single"/>
        </w:rPr>
        <w:t>ZUBEHÖR</w:t>
      </w:r>
    </w:p>
    <w:p w14:paraId="73F24677" w14:textId="77777777" w:rsidR="001C116F" w:rsidRPr="00974DE3" w:rsidRDefault="001C116F">
      <w:pPr>
        <w:jc w:val="both"/>
        <w:rPr>
          <w:rFonts w:ascii="Arial" w:hAnsi="Arial" w:cs="Arial"/>
          <w:color w:val="4205BB"/>
        </w:rPr>
      </w:pPr>
      <w:r w:rsidRPr="00974DE3">
        <w:rPr>
          <w:rFonts w:ascii="Arial" w:hAnsi="Arial" w:cs="Arial"/>
          <w:color w:val="4205BB"/>
        </w:rPr>
        <w:t>Schäfer Hakenpuffer Nylon N8007</w:t>
      </w:r>
    </w:p>
    <w:p w14:paraId="73F24678" w14:textId="77777777" w:rsidR="001C116F" w:rsidRPr="00974DE3" w:rsidRDefault="001C116F">
      <w:pPr>
        <w:jc w:val="both"/>
        <w:rPr>
          <w:rFonts w:ascii="Arial" w:hAnsi="Arial" w:cs="Arial"/>
          <w:color w:val="4205BB"/>
        </w:rPr>
      </w:pPr>
    </w:p>
    <w:p w14:paraId="73F24679" w14:textId="77777777" w:rsidR="001C116F" w:rsidRPr="00974DE3" w:rsidRDefault="001C116F">
      <w:pPr>
        <w:jc w:val="both"/>
        <w:rPr>
          <w:rFonts w:ascii="Arial" w:hAnsi="Arial" w:cs="Arial"/>
          <w:color w:val="4205BB"/>
        </w:rPr>
      </w:pPr>
      <w:r w:rsidRPr="00974DE3">
        <w:rPr>
          <w:rFonts w:ascii="Arial" w:hAnsi="Arial" w:cs="Arial"/>
          <w:color w:val="4205BB"/>
        </w:rPr>
        <w:t>Schäfer Nylon Rollenhalter N8001</w:t>
      </w:r>
    </w:p>
    <w:p w14:paraId="73F2467A" w14:textId="77777777" w:rsidR="001C116F" w:rsidRPr="00974DE3" w:rsidRDefault="001C116F">
      <w:pPr>
        <w:jc w:val="both"/>
        <w:rPr>
          <w:rFonts w:ascii="Arial" w:hAnsi="Arial" w:cs="Arial"/>
          <w:color w:val="4205BB"/>
        </w:rPr>
      </w:pPr>
    </w:p>
    <w:p w14:paraId="73F2467B" w14:textId="77777777" w:rsidR="001C116F" w:rsidRPr="00974DE3" w:rsidRDefault="001C116F">
      <w:pPr>
        <w:jc w:val="both"/>
        <w:rPr>
          <w:rFonts w:ascii="Arial" w:hAnsi="Arial" w:cs="Arial"/>
          <w:color w:val="4205BB"/>
        </w:rPr>
      </w:pPr>
      <w:r w:rsidRPr="00974DE3">
        <w:rPr>
          <w:rFonts w:ascii="Arial" w:hAnsi="Arial" w:cs="Arial"/>
          <w:color w:val="4205BB"/>
        </w:rPr>
        <w:t>Schäfer Nylon Ersatzrollenhalter N8002</w:t>
      </w:r>
    </w:p>
    <w:p w14:paraId="73F2467C" w14:textId="77777777" w:rsidR="001C116F" w:rsidRPr="00974DE3" w:rsidRDefault="001C116F">
      <w:pPr>
        <w:jc w:val="both"/>
        <w:rPr>
          <w:rFonts w:ascii="Arial" w:hAnsi="Arial" w:cs="Arial"/>
          <w:color w:val="4205BB"/>
        </w:rPr>
      </w:pPr>
    </w:p>
    <w:p w14:paraId="73F2467D" w14:textId="77777777" w:rsidR="001C116F" w:rsidRPr="00974DE3" w:rsidRDefault="001C116F">
      <w:pPr>
        <w:jc w:val="both"/>
        <w:rPr>
          <w:rFonts w:ascii="Arial" w:hAnsi="Arial" w:cs="Arial"/>
          <w:color w:val="4205BB"/>
        </w:rPr>
      </w:pPr>
      <w:r w:rsidRPr="00974DE3">
        <w:rPr>
          <w:rFonts w:ascii="Arial" w:hAnsi="Arial" w:cs="Arial"/>
          <w:color w:val="4205BB"/>
        </w:rPr>
        <w:t>Schäfer Nylon Bürstengarnitur N8003</w:t>
      </w:r>
    </w:p>
    <w:p w14:paraId="73F2467E" w14:textId="77777777" w:rsidR="001C116F" w:rsidRPr="00974DE3" w:rsidRDefault="001C116F">
      <w:pPr>
        <w:jc w:val="both"/>
        <w:rPr>
          <w:rFonts w:ascii="Arial" w:hAnsi="Arial" w:cs="Arial"/>
          <w:color w:val="4205BB"/>
        </w:rPr>
      </w:pPr>
    </w:p>
    <w:p w14:paraId="73F2467F" w14:textId="77777777" w:rsidR="001C116F" w:rsidRPr="00974DE3" w:rsidRDefault="001C116F">
      <w:pPr>
        <w:jc w:val="both"/>
        <w:rPr>
          <w:rFonts w:ascii="Arial" w:hAnsi="Arial" w:cs="Arial"/>
          <w:color w:val="4205BB"/>
        </w:rPr>
      </w:pPr>
    </w:p>
    <w:p w14:paraId="73F24680"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Haken Aluminium AL7010</w:t>
      </w:r>
    </w:p>
    <w:p w14:paraId="73F24681" w14:textId="77777777" w:rsidR="001C116F" w:rsidRPr="00974DE3" w:rsidRDefault="001C116F" w:rsidP="001C116F">
      <w:pPr>
        <w:jc w:val="both"/>
        <w:rPr>
          <w:rFonts w:ascii="Arial" w:hAnsi="Arial" w:cs="Arial"/>
          <w:color w:val="4205BB"/>
        </w:rPr>
      </w:pPr>
    </w:p>
    <w:p w14:paraId="73F24682"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Hakenpuffer Aluminium AL7007</w:t>
      </w:r>
    </w:p>
    <w:p w14:paraId="73F24683" w14:textId="77777777" w:rsidR="001C116F" w:rsidRPr="00974DE3" w:rsidRDefault="001C116F" w:rsidP="001C116F">
      <w:pPr>
        <w:jc w:val="both"/>
        <w:rPr>
          <w:rFonts w:ascii="Arial" w:hAnsi="Arial" w:cs="Arial"/>
          <w:color w:val="4205BB"/>
        </w:rPr>
      </w:pPr>
    </w:p>
    <w:p w14:paraId="73F24684"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Aluminium Rollenhalter AL7001</w:t>
      </w:r>
    </w:p>
    <w:p w14:paraId="73F24685" w14:textId="77777777" w:rsidR="001C116F" w:rsidRPr="00974DE3" w:rsidRDefault="001C116F" w:rsidP="001C116F">
      <w:pPr>
        <w:jc w:val="both"/>
        <w:rPr>
          <w:rFonts w:ascii="Arial" w:hAnsi="Arial" w:cs="Arial"/>
          <w:color w:val="4205BB"/>
        </w:rPr>
      </w:pPr>
    </w:p>
    <w:p w14:paraId="73F24686"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Aluminium Ersatzrollenhalter AL7002</w:t>
      </w:r>
    </w:p>
    <w:p w14:paraId="73F24687" w14:textId="77777777" w:rsidR="001C116F" w:rsidRPr="00974DE3" w:rsidRDefault="001C116F" w:rsidP="001C116F">
      <w:pPr>
        <w:jc w:val="both"/>
        <w:rPr>
          <w:rFonts w:ascii="Arial" w:hAnsi="Arial" w:cs="Arial"/>
          <w:color w:val="4205BB"/>
        </w:rPr>
      </w:pPr>
    </w:p>
    <w:p w14:paraId="73F24688"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Aluminium Bürstengarnitur AL7003</w:t>
      </w:r>
    </w:p>
    <w:p w14:paraId="73F24689" w14:textId="77777777" w:rsidR="001C116F" w:rsidRPr="00974DE3" w:rsidRDefault="001C116F">
      <w:pPr>
        <w:jc w:val="both"/>
        <w:rPr>
          <w:rFonts w:ascii="Arial" w:hAnsi="Arial" w:cs="Arial"/>
          <w:color w:val="4205BB"/>
        </w:rPr>
      </w:pPr>
    </w:p>
    <w:p w14:paraId="73F2468A" w14:textId="77777777" w:rsidR="001C116F" w:rsidRPr="00974DE3" w:rsidRDefault="001C116F" w:rsidP="001C116F">
      <w:pPr>
        <w:jc w:val="both"/>
        <w:rPr>
          <w:rFonts w:ascii="Arial" w:hAnsi="Arial" w:cs="Arial"/>
          <w:color w:val="4205BB"/>
        </w:rPr>
      </w:pPr>
    </w:p>
    <w:p w14:paraId="73F2468B"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Haken Edelstahl ES6010</w:t>
      </w:r>
    </w:p>
    <w:p w14:paraId="73F2468C" w14:textId="77777777" w:rsidR="001C116F" w:rsidRPr="00974DE3" w:rsidRDefault="001C116F" w:rsidP="001C116F">
      <w:pPr>
        <w:jc w:val="both"/>
        <w:rPr>
          <w:rFonts w:ascii="Arial" w:hAnsi="Arial" w:cs="Arial"/>
          <w:color w:val="4205BB"/>
        </w:rPr>
      </w:pPr>
    </w:p>
    <w:p w14:paraId="73F2468D"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Hakenpuffer Edelstahl ES6007</w:t>
      </w:r>
    </w:p>
    <w:p w14:paraId="73F2468E" w14:textId="77777777" w:rsidR="001C116F" w:rsidRPr="00974DE3" w:rsidRDefault="001C116F" w:rsidP="001C116F">
      <w:pPr>
        <w:jc w:val="both"/>
        <w:rPr>
          <w:rFonts w:ascii="Arial" w:hAnsi="Arial" w:cs="Arial"/>
          <w:color w:val="4205BB"/>
        </w:rPr>
      </w:pPr>
    </w:p>
    <w:p w14:paraId="73F2468F"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Edelstahl Rollenhalter ES6001</w:t>
      </w:r>
    </w:p>
    <w:p w14:paraId="73F24690" w14:textId="77777777" w:rsidR="001C116F" w:rsidRPr="00974DE3" w:rsidRDefault="001C116F" w:rsidP="001C116F">
      <w:pPr>
        <w:jc w:val="both"/>
        <w:rPr>
          <w:rFonts w:ascii="Arial" w:hAnsi="Arial" w:cs="Arial"/>
          <w:color w:val="4205BB"/>
        </w:rPr>
      </w:pPr>
    </w:p>
    <w:p w14:paraId="73F24691"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Edelstahl Ersatzrollenhalter ES6002</w:t>
      </w:r>
    </w:p>
    <w:p w14:paraId="73F24692" w14:textId="77777777" w:rsidR="001C116F" w:rsidRPr="00974DE3" w:rsidRDefault="001C116F" w:rsidP="001C116F">
      <w:pPr>
        <w:jc w:val="both"/>
        <w:rPr>
          <w:rFonts w:ascii="Arial" w:hAnsi="Arial" w:cs="Arial"/>
          <w:color w:val="4205BB"/>
        </w:rPr>
      </w:pPr>
    </w:p>
    <w:p w14:paraId="73F24693"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Edelstahl Bürstengarnitur ES6003</w:t>
      </w:r>
    </w:p>
    <w:p w14:paraId="73F24694" w14:textId="77777777" w:rsidR="001C116F" w:rsidRPr="00974DE3" w:rsidRDefault="001C116F">
      <w:pPr>
        <w:jc w:val="both"/>
        <w:rPr>
          <w:rFonts w:ascii="Arial" w:hAnsi="Arial" w:cs="Arial"/>
          <w:color w:val="4205BB"/>
        </w:rPr>
      </w:pPr>
    </w:p>
    <w:sectPr w:rsidR="001C116F" w:rsidRPr="00974DE3" w:rsidSect="00D30CBE">
      <w:footerReference w:type="default" r:id="rId13"/>
      <w:type w:val="continuous"/>
      <w:pgSz w:w="11906" w:h="16838"/>
      <w:pgMar w:top="1418" w:right="1134" w:bottom="1418"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24697" w14:textId="77777777" w:rsidR="008A28B0" w:rsidRDefault="008A28B0">
      <w:r>
        <w:separator/>
      </w:r>
    </w:p>
  </w:endnote>
  <w:endnote w:type="continuationSeparator" w:id="0">
    <w:p w14:paraId="73F24698" w14:textId="77777777" w:rsidR="008A28B0" w:rsidRDefault="008A2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Frutiger LT 47 LightCn"/>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24699" w14:textId="77777777" w:rsidR="00A02675" w:rsidRDefault="008E4252">
    <w:pPr>
      <w:framePr w:w="1134" w:h="284" w:hRule="exact" w:wrap="around" w:vAnchor="page" w:hAnchor="page" w:x="382" w:y="16265"/>
      <w:rPr>
        <w:rFonts w:ascii="Frutiger 45 Light" w:hAnsi="Frutiger 45 Light"/>
        <w:sz w:val="8"/>
      </w:rPr>
    </w:pPr>
    <w:r>
      <w:rPr>
        <w:rFonts w:ascii="Frutiger 45 Light" w:hAnsi="Frutiger 45 Light" w:cs="Arial"/>
        <w:sz w:val="8"/>
        <w:szCs w:val="16"/>
      </w:rPr>
      <w:t>04/2012</w:t>
    </w:r>
  </w:p>
  <w:p w14:paraId="73F2469A" w14:textId="77777777" w:rsidR="00A02675" w:rsidRDefault="00A02675">
    <w:pPr>
      <w:pStyle w:val="Fuzeile"/>
      <w:jc w:val="center"/>
      <w:rPr>
        <w:rFonts w:ascii="Arial" w:hAnsi="Arial"/>
        <w:sz w:val="16"/>
        <w:szCs w:val="16"/>
      </w:rPr>
    </w:pPr>
    <w:r>
      <w:rPr>
        <w:rFonts w:ascii="Frutiger 45 Light" w:hAnsi="Frutiger 45 Light"/>
        <w:sz w:val="16"/>
      </w:rPr>
      <w:fldChar w:fldCharType="begin"/>
    </w:r>
    <w:r>
      <w:rPr>
        <w:rFonts w:ascii="Frutiger 45 Light" w:hAnsi="Frutiger 45 Light"/>
        <w:sz w:val="16"/>
      </w:rPr>
      <w:instrText xml:space="preserve"> HYPERLINK "http://www.schaefer-tws.de" </w:instrText>
    </w:r>
    <w:r>
      <w:rPr>
        <w:rFonts w:ascii="Frutiger 45 Light" w:hAnsi="Frutiger 45 Light"/>
        <w:sz w:val="16"/>
      </w:rPr>
      <w:fldChar w:fldCharType="separate"/>
    </w:r>
    <w:r>
      <w:rPr>
        <w:rFonts w:ascii="Arial" w:hAnsi="Arial"/>
        <w:sz w:val="16"/>
        <w:szCs w:val="16"/>
      </w:rPr>
      <w:t>Schäfer Trennwandsysteme GmbH ● Postfach 60 ● D-56593 Horhausen</w:t>
    </w:r>
  </w:p>
  <w:p w14:paraId="73F2469B" w14:textId="77777777" w:rsidR="00A02675" w:rsidRDefault="00A02675">
    <w:pPr>
      <w:pStyle w:val="Fuzeile"/>
      <w:jc w:val="center"/>
      <w:rPr>
        <w:rFonts w:ascii="Arial" w:hAnsi="Arial"/>
        <w:sz w:val="4"/>
      </w:rPr>
    </w:pPr>
    <w:r>
      <w:rPr>
        <w:rFonts w:ascii="Arial" w:hAnsi="Arial"/>
        <w:sz w:val="16"/>
        <w:szCs w:val="16"/>
      </w:rPr>
      <w:t xml:space="preserve">Tel.: 0 26 87/91 51 0 ● Fax: 0 26 87/91 51 30 ●  </w:t>
    </w:r>
    <w:r w:rsidRPr="00AC3844">
      <w:rPr>
        <w:rFonts w:ascii="Arial" w:hAnsi="Arial"/>
        <w:sz w:val="16"/>
        <w:szCs w:val="16"/>
      </w:rPr>
      <w:t>www.schaefer-tws.de</w:t>
    </w:r>
  </w:p>
  <w:p w14:paraId="73F2469C" w14:textId="77777777" w:rsidR="00A02675" w:rsidRDefault="00A02675">
    <w:pPr>
      <w:pStyle w:val="Fuzeile"/>
      <w:jc w:val="center"/>
      <w:rPr>
        <w:rFonts w:ascii="Frutiger 45 Light" w:hAnsi="Frutiger 45 Light"/>
        <w:sz w:val="4"/>
      </w:rPr>
    </w:pPr>
    <w:r>
      <w:rPr>
        <w:rFonts w:ascii="Frutiger 45 Light" w:hAnsi="Frutiger 45 Light"/>
        <w:sz w:val="16"/>
      </w:rPr>
      <w:fldChar w:fldCharType="end"/>
    </w:r>
  </w:p>
  <w:p w14:paraId="73F2469D" w14:textId="77777777" w:rsidR="00A02675" w:rsidRDefault="00A02675">
    <w:pPr>
      <w:pStyle w:val="Fuzeile"/>
      <w:jc w:val="center"/>
      <w:rPr>
        <w:rFonts w:ascii="Frutiger 45 Light" w:hAnsi="Frutiger 45 Light"/>
        <w:sz w:val="4"/>
      </w:rPr>
    </w:pPr>
    <w:r>
      <w:rPr>
        <w:rFonts w:ascii="Frutiger 45 Light" w:hAnsi="Frutiger 45 Light"/>
        <w:sz w:val="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24695" w14:textId="77777777" w:rsidR="008A28B0" w:rsidRDefault="008A28B0">
      <w:r>
        <w:separator/>
      </w:r>
    </w:p>
  </w:footnote>
  <w:footnote w:type="continuationSeparator" w:id="0">
    <w:p w14:paraId="73F24696" w14:textId="77777777" w:rsidR="008A28B0" w:rsidRDefault="008A28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6D94"/>
    <w:multiLevelType w:val="singleLevel"/>
    <w:tmpl w:val="E14A9A24"/>
    <w:lvl w:ilvl="0">
      <w:start w:val="1"/>
      <w:numFmt w:val="lowerLetter"/>
      <w:lvlText w:val="%1)"/>
      <w:legacy w:legacy="1" w:legacySpace="0" w:legacyIndent="283"/>
      <w:lvlJc w:val="left"/>
      <w:pPr>
        <w:ind w:left="283" w:hanging="283"/>
      </w:pPr>
    </w:lvl>
  </w:abstractNum>
  <w:abstractNum w:abstractNumId="1" w15:restartNumberingAfterBreak="0">
    <w:nsid w:val="383763FD"/>
    <w:multiLevelType w:val="singleLevel"/>
    <w:tmpl w:val="768E8DF4"/>
    <w:lvl w:ilvl="0">
      <w:start w:val="1"/>
      <w:numFmt w:val="lowerLetter"/>
      <w:lvlText w:val="%1)"/>
      <w:legacy w:legacy="1" w:legacySpace="0" w:legacyIndent="283"/>
      <w:lvlJc w:val="left"/>
      <w:pPr>
        <w:ind w:left="283" w:hanging="283"/>
      </w:pPr>
    </w:lvl>
  </w:abstractNum>
  <w:abstractNum w:abstractNumId="2" w15:restartNumberingAfterBreak="0">
    <w:nsid w:val="76027471"/>
    <w:multiLevelType w:val="singleLevel"/>
    <w:tmpl w:val="E14A9A24"/>
    <w:lvl w:ilvl="0">
      <w:start w:val="1"/>
      <w:numFmt w:val="lowerLetter"/>
      <w:lvlText w:val="%1)"/>
      <w:legacy w:legacy="1" w:legacySpace="0" w:legacyIndent="283"/>
      <w:lvlJc w:val="left"/>
      <w:pPr>
        <w:ind w:left="283" w:hanging="283"/>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oNotHyphenateCaps/>
  <w:drawingGridHorizontalSpacing w:val="100"/>
  <w:drawingGridVerticalSpacing w:val="120"/>
  <w:displayHorizontalDrawingGridEvery w:val="0"/>
  <w:displayVerticalDrawingGridEvery w:val="3"/>
  <w:characterSpacingControl w:val="compressPunctuation"/>
  <w:hdrShapeDefaults>
    <o:shapedefaults v:ext="edit" spidmax="71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63E4"/>
    <w:rsid w:val="00040F63"/>
    <w:rsid w:val="000848BE"/>
    <w:rsid w:val="0017796A"/>
    <w:rsid w:val="001B7B51"/>
    <w:rsid w:val="001C116F"/>
    <w:rsid w:val="0023235F"/>
    <w:rsid w:val="003250D6"/>
    <w:rsid w:val="00380492"/>
    <w:rsid w:val="003819C9"/>
    <w:rsid w:val="003829C9"/>
    <w:rsid w:val="00411299"/>
    <w:rsid w:val="00467956"/>
    <w:rsid w:val="00510CC1"/>
    <w:rsid w:val="005979AA"/>
    <w:rsid w:val="00686DCD"/>
    <w:rsid w:val="006B4A7D"/>
    <w:rsid w:val="006D2423"/>
    <w:rsid w:val="00792A0C"/>
    <w:rsid w:val="00806DB4"/>
    <w:rsid w:val="00840FD5"/>
    <w:rsid w:val="008A28B0"/>
    <w:rsid w:val="008A7C6C"/>
    <w:rsid w:val="008B1843"/>
    <w:rsid w:val="008E4252"/>
    <w:rsid w:val="008F006D"/>
    <w:rsid w:val="009149CA"/>
    <w:rsid w:val="0097315E"/>
    <w:rsid w:val="00974DE3"/>
    <w:rsid w:val="0098175D"/>
    <w:rsid w:val="009A50E9"/>
    <w:rsid w:val="009B5434"/>
    <w:rsid w:val="009E70BB"/>
    <w:rsid w:val="009F40CC"/>
    <w:rsid w:val="00A02675"/>
    <w:rsid w:val="00A427AD"/>
    <w:rsid w:val="00A7761E"/>
    <w:rsid w:val="00AA0E25"/>
    <w:rsid w:val="00AB2069"/>
    <w:rsid w:val="00AC3844"/>
    <w:rsid w:val="00AD2351"/>
    <w:rsid w:val="00B267EC"/>
    <w:rsid w:val="00B64272"/>
    <w:rsid w:val="00BE15A6"/>
    <w:rsid w:val="00BE3DC4"/>
    <w:rsid w:val="00BF1707"/>
    <w:rsid w:val="00C22B62"/>
    <w:rsid w:val="00C35C49"/>
    <w:rsid w:val="00D30CBE"/>
    <w:rsid w:val="00E26D8F"/>
    <w:rsid w:val="00E52FE7"/>
    <w:rsid w:val="00E5599F"/>
    <w:rsid w:val="00EA2936"/>
    <w:rsid w:val="00EB63E4"/>
    <w:rsid w:val="00F03D27"/>
    <w:rsid w:val="00F20C26"/>
    <w:rsid w:val="00F479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73F2464E"/>
  <w15:chartTrackingRefBased/>
  <w15:docId w15:val="{B2E97F4A-BC72-4BFE-AC7F-2EEC288C8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autoSpaceDE w:val="0"/>
      <w:autoSpaceDN w:val="0"/>
    </w:pPr>
  </w:style>
  <w:style w:type="paragraph" w:styleId="berschrift1">
    <w:name w:val="heading 1"/>
    <w:basedOn w:val="Standard"/>
    <w:next w:val="Standard"/>
    <w:qFormat/>
    <w:pPr>
      <w:keepNext/>
      <w:jc w:val="both"/>
      <w:outlineLvl w:val="0"/>
    </w:pPr>
    <w:rPr>
      <w:rFonts w:ascii="Arial" w:hAnsi="Arial" w:cs="Arial"/>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customStyle="1" w:styleId="BesuchterHyperlink">
    <w:name w:val="BesuchterHyperlink"/>
    <w:rPr>
      <w:color w:val="800080"/>
      <w:u w:val="single"/>
    </w:rPr>
  </w:style>
  <w:style w:type="paragraph" w:styleId="Textkrper">
    <w:name w:val="Body Text"/>
    <w:basedOn w:val="Standard"/>
    <w:link w:val="TextkrperZchn"/>
    <w:rsid w:val="00AD2351"/>
    <w:pPr>
      <w:overflowPunct w:val="0"/>
      <w:adjustRightInd w:val="0"/>
      <w:jc w:val="both"/>
      <w:textAlignment w:val="baseline"/>
    </w:pPr>
    <w:rPr>
      <w:rFonts w:ascii="Arial" w:hAnsi="Arial"/>
    </w:rPr>
  </w:style>
  <w:style w:type="character" w:customStyle="1" w:styleId="TextkrperZchn">
    <w:name w:val="Textkörper Zchn"/>
    <w:link w:val="Textkrper"/>
    <w:rsid w:val="00AD2351"/>
    <w:rPr>
      <w:rFonts w:ascii="Arial" w:hAnsi="Arial"/>
    </w:rPr>
  </w:style>
  <w:style w:type="paragraph" w:customStyle="1" w:styleId="Textkrper21">
    <w:name w:val="Textkörper 21"/>
    <w:basedOn w:val="Standard"/>
    <w:rsid w:val="00C22B62"/>
    <w:pPr>
      <w:overflowPunct w:val="0"/>
      <w:adjustRightInd w:val="0"/>
      <w:jc w:val="both"/>
      <w:textAlignment w:val="baseline"/>
    </w:pPr>
    <w:rPr>
      <w:rFonts w:ascii="Arial" w:hAnsi="Arial"/>
    </w:rPr>
  </w:style>
  <w:style w:type="paragraph" w:customStyle="1" w:styleId="Textkrper22">
    <w:name w:val="Textkörper 22"/>
    <w:basedOn w:val="Standard"/>
    <w:rsid w:val="00F03D27"/>
    <w:pPr>
      <w:overflowPunct w:val="0"/>
      <w:adjustRightInd w:val="0"/>
      <w:jc w:val="both"/>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6950308">
      <w:bodyDiv w:val="1"/>
      <w:marLeft w:val="0"/>
      <w:marRight w:val="0"/>
      <w:marTop w:val="0"/>
      <w:marBottom w:val="0"/>
      <w:divBdr>
        <w:top w:val="none" w:sz="0" w:space="0" w:color="auto"/>
        <w:left w:val="none" w:sz="0" w:space="0" w:color="auto"/>
        <w:bottom w:val="none" w:sz="0" w:space="0" w:color="auto"/>
        <w:right w:val="none" w:sz="0" w:space="0" w:color="auto"/>
      </w:divBdr>
    </w:div>
    <w:div w:id="1179808505">
      <w:bodyDiv w:val="1"/>
      <w:marLeft w:val="0"/>
      <w:marRight w:val="0"/>
      <w:marTop w:val="0"/>
      <w:marBottom w:val="0"/>
      <w:divBdr>
        <w:top w:val="none" w:sz="0" w:space="0" w:color="auto"/>
        <w:left w:val="none" w:sz="0" w:space="0" w:color="auto"/>
        <w:bottom w:val="none" w:sz="0" w:space="0" w:color="auto"/>
        <w:right w:val="none" w:sz="0" w:space="0" w:color="auto"/>
      </w:divBdr>
    </w:div>
    <w:div w:id="175292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81631da0-79b7-493e-aeed-fe238e24b663">MT237EAJHCKX-30-191</_dlc_DocId>
    <_dlc_DocIdUrl xmlns="81631da0-79b7-493e-aeed-fe238e24b663">
      <Url>https://stsextranet.de/Infocenter/_layouts/15/DocIdRedir.aspx?ID=MT237EAJHCKX-30-191</Url>
      <Description>MT237EAJHCKX-30-191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07B213EE10B0D4C8818409BAE9BD742" ma:contentTypeVersion="0" ma:contentTypeDescription="Ein neues Dokument erstellen." ma:contentTypeScope="" ma:versionID="1b787cadf3cd8c9dc3b3fd75228758bc">
  <xsd:schema xmlns:xsd="http://www.w3.org/2001/XMLSchema" xmlns:xs="http://www.w3.org/2001/XMLSchema" xmlns:p="http://schemas.microsoft.com/office/2006/metadata/properties" xmlns:ns2="81631da0-79b7-493e-aeed-fe238e24b663" targetNamespace="http://schemas.microsoft.com/office/2006/metadata/properties" ma:root="true" ma:fieldsID="277ffb20f2368c1670766c4e2752ee08" ns2:_="">
    <xsd:import namespace="81631da0-79b7-493e-aeed-fe238e24b66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1da0-79b7-493e-aeed-fe238e24b66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45856-7D68-4F63-91F7-A57BF262D69C}">
  <ds:schemaRefs>
    <ds:schemaRef ds:uri="http://schemas.microsoft.com/sharepoint/events"/>
  </ds:schemaRefs>
</ds:datastoreItem>
</file>

<file path=customXml/itemProps2.xml><?xml version="1.0" encoding="utf-8"?>
<ds:datastoreItem xmlns:ds="http://schemas.openxmlformats.org/officeDocument/2006/customXml" ds:itemID="{9E8B2C8B-6ADB-421B-955B-AA2DC06B503D}">
  <ds:schemaRefs>
    <ds:schemaRef ds:uri="http://schemas.microsoft.com/office/2006/metadata/longProperties"/>
  </ds:schemaRefs>
</ds:datastoreItem>
</file>

<file path=customXml/itemProps3.xml><?xml version="1.0" encoding="utf-8"?>
<ds:datastoreItem xmlns:ds="http://schemas.openxmlformats.org/officeDocument/2006/customXml" ds:itemID="{BFAE18AE-B61F-4EB3-9B44-FD8B584BD998}">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81631da0-79b7-493e-aeed-fe238e24b663"/>
    <ds:schemaRef ds:uri="http://www.w3.org/XML/1998/namespace"/>
  </ds:schemaRefs>
</ds:datastoreItem>
</file>

<file path=customXml/itemProps4.xml><?xml version="1.0" encoding="utf-8"?>
<ds:datastoreItem xmlns:ds="http://schemas.openxmlformats.org/officeDocument/2006/customXml" ds:itemID="{F8CF136A-90E7-403C-9886-2CC863EC2E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1da0-79b7-493e-aeed-fe238e24b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1E6590E-5059-46B2-A64C-D508E92D0CE8}">
  <ds:schemaRefs>
    <ds:schemaRef ds:uri="http://schemas.microsoft.com/sharepoint/v3/contenttype/forms"/>
  </ds:schemaRefs>
</ds:datastoreItem>
</file>

<file path=customXml/itemProps6.xml><?xml version="1.0" encoding="utf-8"?>
<ds:datastoreItem xmlns:ds="http://schemas.openxmlformats.org/officeDocument/2006/customXml" ds:itemID="{7B79815A-B24D-40BE-AB45-284D392F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563</Words>
  <Characters>3550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LV-Text Typ GVK 13</vt:lpstr>
    </vt:vector>
  </TitlesOfParts>
  <Company>56593 Horhausen</Company>
  <LinksUpToDate>false</LinksUpToDate>
  <CharactersWithSpaces>4105</CharactersWithSpaces>
  <SharedDoc>false</SharedDoc>
  <HLinks>
    <vt:vector size="6" baseType="variant">
      <vt:variant>
        <vt:i4>2162725</vt:i4>
      </vt:variant>
      <vt:variant>
        <vt:i4>0</vt:i4>
      </vt:variant>
      <vt:variant>
        <vt:i4>0</vt:i4>
      </vt:variant>
      <vt:variant>
        <vt:i4>5</vt:i4>
      </vt:variant>
      <vt:variant>
        <vt:lpwstr>http://www.schaefer-tws.de/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LV-Text Typ GVK 13</dc:title>
  <dc:subject/>
  <dc:creator>Schäfer GmbH</dc:creator>
  <cp:keywords/>
  <cp:lastModifiedBy>Sandra Faßbender</cp:lastModifiedBy>
  <cp:revision>4</cp:revision>
  <cp:lastPrinted>2008-12-15T15:04:00Z</cp:lastPrinted>
  <dcterms:created xsi:type="dcterms:W3CDTF">2019-04-11T06:36:00Z</dcterms:created>
  <dcterms:modified xsi:type="dcterms:W3CDTF">2019-08-22T10:15:00Z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MT237EAJHCKX-30-52</vt:lpwstr>
  </property>
  <property fmtid="{D5CDD505-2E9C-101B-9397-08002B2CF9AE}" pid="3" name="_dlc_DocIdItemGuid">
    <vt:lpwstr>e12d9130-4f00-427a-b915-ab4637dfef0a</vt:lpwstr>
  </property>
  <property fmtid="{D5CDD505-2E9C-101B-9397-08002B2CF9AE}" pid="4" name="_dlc_DocIdUrl">
    <vt:lpwstr>https://stsextranet.de/Infocenter/_layouts/15/DocIdRedir.aspx?ID=MT237EAJHCKX-30-52, MT237EAJHCKX-30-52</vt:lpwstr>
  </property>
  <property fmtid="{D5CDD505-2E9C-101B-9397-08002B2CF9AE}" pid="5" name="ContentTypeId">
    <vt:lpwstr>0x010100707B213EE10B0D4C8818409BAE9BD742</vt:lpwstr>
  </property>
</Properties>
</file>