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8F" w:rsidRPr="008E4252" w:rsidRDefault="00E26D8F" w:rsidP="003B30A1">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SV</w:t>
      </w:r>
      <w:r w:rsidR="009A50E9">
        <w:rPr>
          <w:rFonts w:ascii="Arial" w:hAnsi="Arial" w:cs="Arial"/>
          <w:b/>
          <w:sz w:val="32"/>
          <w:u w:val="single"/>
        </w:rPr>
        <w:t>F</w:t>
      </w:r>
      <w:r w:rsidR="00D30CBE" w:rsidRPr="008E4252">
        <w:rPr>
          <w:rFonts w:ascii="Arial" w:hAnsi="Arial" w:cs="Arial"/>
          <w:b/>
          <w:sz w:val="32"/>
          <w:u w:val="single"/>
        </w:rPr>
        <w:t>30</w:t>
      </w:r>
      <w:r w:rsidR="00804F11">
        <w:rPr>
          <w:rFonts w:ascii="Arial" w:hAnsi="Arial" w:cs="Arial"/>
          <w:b/>
          <w:sz w:val="32"/>
          <w:u w:val="single"/>
        </w:rPr>
        <w:t xml:space="preserve"> KIGA</w:t>
      </w:r>
    </w:p>
    <w:p w:rsidR="00E26D8F" w:rsidRDefault="00E26D8F" w:rsidP="003B30A1">
      <w:pPr>
        <w:rPr>
          <w:rFonts w:ascii="Arial" w:hAnsi="Arial" w:cs="Arial"/>
          <w:u w:val="single"/>
        </w:rPr>
      </w:pPr>
    </w:p>
    <w:p w:rsidR="00E26D8F" w:rsidRDefault="00E26D8F" w:rsidP="003B30A1">
      <w:pPr>
        <w:rPr>
          <w:rFonts w:ascii="Arial" w:hAnsi="Arial" w:cs="Arial"/>
          <w:u w:val="single"/>
        </w:rPr>
      </w:pPr>
      <w:r>
        <w:rPr>
          <w:rFonts w:ascii="Arial" w:hAnsi="Arial" w:cs="Arial"/>
          <w:u w:val="single"/>
        </w:rPr>
        <w:t>FABRIKAT:</w:t>
      </w:r>
    </w:p>
    <w:p w:rsidR="003B30A1" w:rsidRDefault="003B30A1" w:rsidP="003B30A1">
      <w:pPr>
        <w:rPr>
          <w:rFonts w:ascii="Arial" w:hAnsi="Arial" w:cs="Arial"/>
        </w:rPr>
      </w:pPr>
      <w:r>
        <w:rPr>
          <w:rFonts w:ascii="Arial" w:hAnsi="Arial" w:cs="Arial"/>
          <w:b/>
          <w:bCs/>
        </w:rPr>
        <w:t xml:space="preserve">TYP SVF30 KIGA </w:t>
      </w:r>
      <w:r>
        <w:rPr>
          <w:rFonts w:ascii="Arial" w:hAnsi="Arial" w:cs="Arial"/>
        </w:rPr>
        <w:t>der</w:t>
      </w:r>
      <w:r>
        <w:rPr>
          <w:rFonts w:ascii="Arial" w:hAnsi="Arial" w:cs="Arial"/>
          <w:b/>
          <w:bCs/>
        </w:rPr>
        <w:t xml:space="preserve"> SCHÄFER </w:t>
      </w:r>
      <w:r>
        <w:rPr>
          <w:rFonts w:ascii="Arial" w:hAnsi="Arial" w:cs="Arial"/>
        </w:rPr>
        <w:t>Trennwandsysteme GmbH, 56593 Horhausen</w:t>
      </w:r>
      <w:r w:rsidR="000C6E63">
        <w:rPr>
          <w:rFonts w:ascii="Arial" w:hAnsi="Arial" w:cs="Arial"/>
        </w:rPr>
        <w:t>,</w:t>
      </w:r>
      <w:r w:rsidR="000C6E63" w:rsidRPr="000C6E63">
        <w:rPr>
          <w:rFonts w:ascii="Arial" w:hAnsi="Arial" w:cs="Arial"/>
        </w:rPr>
        <w:t xml:space="preserve"> </w:t>
      </w:r>
      <w:r w:rsidR="000C6E63">
        <w:rPr>
          <w:rFonts w:ascii="Arial" w:hAnsi="Arial" w:cs="Arial"/>
        </w:rPr>
        <w:t xml:space="preserve">Tel. 02687/91510, </w:t>
      </w:r>
      <w:hyperlink r:id="rId12" w:history="1">
        <w:r w:rsidR="000C6E63">
          <w:rPr>
            <w:rStyle w:val="Hyperlink"/>
            <w:rFonts w:ascii="Arial" w:hAnsi="Arial" w:cs="Arial"/>
          </w:rPr>
          <w:t>www.schaefer-tws.de</w:t>
        </w:r>
      </w:hyperlink>
      <w:r w:rsidR="000C6E63">
        <w:rPr>
          <w:rFonts w:ascii="Arial" w:hAnsi="Arial" w:cs="Arial"/>
        </w:rPr>
        <w:t xml:space="preserve"> </w:t>
      </w:r>
      <w:r>
        <w:rPr>
          <w:rFonts w:ascii="Arial" w:hAnsi="Arial" w:cs="Arial"/>
        </w:rPr>
        <w:t>oder technisch und optisch absolut gleichwertig.</w:t>
      </w:r>
      <w:r w:rsidRPr="00883E61">
        <w:rPr>
          <w:rFonts w:ascii="Arial" w:hAnsi="Arial" w:cs="Arial"/>
        </w:rPr>
        <w:t xml:space="preserve"> </w:t>
      </w:r>
      <w:r>
        <w:rPr>
          <w:rFonts w:ascii="Arial" w:hAnsi="Arial" w:cs="Arial"/>
        </w:rPr>
        <w:t>Das System ist TÜV geprüft und verfügt über das GS Zeichen. Systeme ohne gültige TÜV GS-Prüfung sind nicht zugelassen.</w:t>
      </w:r>
    </w:p>
    <w:p w:rsidR="00F45D79" w:rsidRDefault="00F45D79" w:rsidP="00F45D79">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rsidR="003B30A1" w:rsidRDefault="003B30A1" w:rsidP="003B30A1">
      <w:pPr>
        <w:rPr>
          <w:rFonts w:ascii="Arial" w:hAnsi="Arial" w:cs="Arial"/>
        </w:rPr>
      </w:pPr>
    </w:p>
    <w:p w:rsidR="003B30A1" w:rsidRDefault="003B30A1" w:rsidP="003B30A1">
      <w:pPr>
        <w:rPr>
          <w:rFonts w:ascii="Arial" w:hAnsi="Arial" w:cs="Arial"/>
          <w:u w:val="single"/>
        </w:rPr>
      </w:pPr>
      <w:r>
        <w:rPr>
          <w:rFonts w:ascii="Arial" w:hAnsi="Arial" w:cs="Arial"/>
          <w:u w:val="single"/>
        </w:rPr>
        <w:t>BAUART:</w:t>
      </w:r>
    </w:p>
    <w:p w:rsidR="003B30A1" w:rsidRDefault="003B30A1" w:rsidP="003B30A1">
      <w:pPr>
        <w:rPr>
          <w:rFonts w:ascii="Arial" w:hAnsi="Arial" w:cs="Arial"/>
        </w:rPr>
      </w:pPr>
      <w:r>
        <w:rPr>
          <w:rFonts w:ascii="Arial" w:hAnsi="Arial" w:cs="Arial"/>
        </w:rPr>
        <w:t>Melaminharz-direktbeschichtete Spanplatten mit ABS-Kanten in Verb</w:t>
      </w:r>
      <w:r w:rsidR="003B0527">
        <w:rPr>
          <w:rFonts w:ascii="Arial" w:hAnsi="Arial" w:cs="Arial"/>
        </w:rPr>
        <w:t>indung mit farbig beschichteten</w:t>
      </w:r>
      <w:r>
        <w:rPr>
          <w:rFonts w:ascii="Arial" w:hAnsi="Arial" w:cs="Arial"/>
        </w:rPr>
        <w:t xml:space="preserve"> Aluminiumprofilen.</w:t>
      </w:r>
    </w:p>
    <w:p w:rsidR="003B30A1" w:rsidRDefault="003B30A1" w:rsidP="003B30A1">
      <w:pPr>
        <w:pStyle w:val="Kopfzeile"/>
        <w:tabs>
          <w:tab w:val="clear" w:pos="4536"/>
          <w:tab w:val="clear" w:pos="9072"/>
        </w:tabs>
        <w:rPr>
          <w:rFonts w:ascii="Arial" w:hAnsi="Arial" w:cs="Arial"/>
        </w:rPr>
      </w:pPr>
    </w:p>
    <w:p w:rsidR="003B30A1" w:rsidRDefault="003B30A1" w:rsidP="003B30A1">
      <w:pPr>
        <w:rPr>
          <w:rFonts w:ascii="Arial" w:hAnsi="Arial" w:cs="Arial"/>
          <w:u w:val="single"/>
        </w:rPr>
      </w:pPr>
      <w:r>
        <w:rPr>
          <w:rFonts w:ascii="Arial" w:hAnsi="Arial" w:cs="Arial"/>
          <w:u w:val="single"/>
        </w:rPr>
        <w:t>WÄNDE UND TÜREN:</w:t>
      </w:r>
    </w:p>
    <w:p w:rsidR="003B30A1" w:rsidRDefault="003B30A1" w:rsidP="003B30A1">
      <w:pPr>
        <w:rPr>
          <w:rFonts w:ascii="Arial" w:hAnsi="Arial" w:cs="Arial"/>
        </w:rPr>
      </w:pPr>
      <w:r>
        <w:rPr>
          <w:rFonts w:ascii="Arial" w:hAnsi="Arial" w:cs="Arial"/>
        </w:rPr>
        <w:t>Melaminharz-direktbeschichtete Spanplatten, 30 mm stark, Verleimung V 20-E1. Oberfläche miniperl. Sämtliche sichtbaren Kanten mit farb</w:t>
      </w:r>
      <w:r w:rsidR="003B0527">
        <w:rPr>
          <w:rFonts w:ascii="Arial" w:hAnsi="Arial" w:cs="Arial"/>
        </w:rPr>
        <w:t>igen ABS-Umleimern, Stärke 3 mm</w:t>
      </w:r>
      <w:r>
        <w:rPr>
          <w:rFonts w:ascii="Arial" w:hAnsi="Arial" w:cs="Arial"/>
        </w:rPr>
        <w:t xml:space="preserve"> beschichtet, Kanten gerundet. Melaminkanten sind nicht zugelassen.</w:t>
      </w:r>
    </w:p>
    <w:p w:rsidR="003B30A1" w:rsidRDefault="003B30A1" w:rsidP="003B30A1">
      <w:pPr>
        <w:rPr>
          <w:rFonts w:ascii="Arial" w:hAnsi="Arial" w:cs="Arial"/>
        </w:rPr>
      </w:pPr>
    </w:p>
    <w:p w:rsidR="003B30A1" w:rsidRDefault="003B30A1" w:rsidP="003B30A1">
      <w:pPr>
        <w:rPr>
          <w:rFonts w:ascii="Arial" w:hAnsi="Arial" w:cs="Arial"/>
          <w:u w:val="single"/>
        </w:rPr>
      </w:pPr>
      <w:r>
        <w:rPr>
          <w:rFonts w:ascii="Arial" w:hAnsi="Arial" w:cs="Arial"/>
          <w:u w:val="single"/>
        </w:rPr>
        <w:t>KONSTRUKTION:</w:t>
      </w:r>
    </w:p>
    <w:p w:rsidR="003B30A1" w:rsidRDefault="003B30A1" w:rsidP="003B30A1">
      <w:pPr>
        <w:rPr>
          <w:rFonts w:ascii="Arial" w:hAnsi="Arial" w:cs="Arial"/>
        </w:rPr>
      </w:pPr>
      <w:r>
        <w:rPr>
          <w:rFonts w:ascii="Arial" w:hAnsi="Arial" w:cs="Arial"/>
        </w:rPr>
        <w:t>Wandanschluss durch U-Profile aus Aluminium über die gesamte Elementhöhe. Befestigung der Trennwände an der Vorderfront durch massive Aluminiumwinkel, 45 x 35 x 8 mm. Konstruktionen ohne zusätzliche Verstärkungswinkel sind nicht zugelassen. Stabilisierung der Vorderfront am Mauerwerk mittels massiver Verstärkungswinkel aus Aluminium, 80 x 80 x 8 mm. Türbreite 55 cm, beidseitig Fingerklemmschutzprofile gemäß den Sicherheitsbestimmungen des GUV.</w:t>
      </w:r>
    </w:p>
    <w:p w:rsidR="003B30A1" w:rsidRDefault="003B30A1" w:rsidP="003B30A1">
      <w:pPr>
        <w:rPr>
          <w:rFonts w:ascii="Arial" w:hAnsi="Arial" w:cs="Arial"/>
        </w:rPr>
      </w:pPr>
    </w:p>
    <w:p w:rsidR="003B30A1" w:rsidRDefault="003B30A1" w:rsidP="003B30A1">
      <w:pPr>
        <w:rPr>
          <w:rFonts w:ascii="Arial" w:hAnsi="Arial" w:cs="Arial"/>
          <w:u w:val="single"/>
        </w:rPr>
      </w:pPr>
      <w:r>
        <w:rPr>
          <w:rFonts w:ascii="Arial" w:hAnsi="Arial" w:cs="Arial"/>
          <w:u w:val="single"/>
        </w:rPr>
        <w:t>BESCHLÄGE:</w:t>
      </w:r>
    </w:p>
    <w:p w:rsidR="003B30A1" w:rsidRDefault="003B30A1" w:rsidP="003B30A1">
      <w:pPr>
        <w:rPr>
          <w:rFonts w:ascii="Arial" w:hAnsi="Arial" w:cs="Arial"/>
        </w:rPr>
      </w:pPr>
      <w:r>
        <w:rPr>
          <w:rFonts w:ascii="Arial" w:hAnsi="Arial" w:cs="Arial"/>
        </w:rPr>
        <w:t>2 wartungsfreie Aufschraubbänder aus Polyamid, mit innenliegendem, verzinkten Stahlkern, davon ein Stück als Federband zum Selbstschließen der Tür. An der Türaußenseite befindet sich ein großer, feststehender Sicherheitsringgriff, kombiniert mit einem aufgeschraubten Federpuffer als Türanschlag.</w:t>
      </w:r>
    </w:p>
    <w:p w:rsidR="003B30A1" w:rsidRDefault="003B30A1" w:rsidP="003B30A1">
      <w:pPr>
        <w:rPr>
          <w:rFonts w:ascii="Arial" w:hAnsi="Arial" w:cs="Arial"/>
        </w:rPr>
      </w:pPr>
    </w:p>
    <w:p w:rsidR="003B30A1" w:rsidRDefault="003B30A1" w:rsidP="003B30A1">
      <w:pPr>
        <w:rPr>
          <w:rFonts w:ascii="Arial" w:hAnsi="Arial" w:cs="Arial"/>
        </w:rPr>
      </w:pPr>
      <w:r w:rsidRPr="00D30CBE">
        <w:rPr>
          <w:rFonts w:ascii="Arial" w:hAnsi="Arial" w:cs="Arial"/>
          <w:color w:val="4205BB"/>
        </w:rPr>
        <w:t xml:space="preserve">Als Alternative </w:t>
      </w:r>
      <w:r w:rsidR="00DF4A37">
        <w:rPr>
          <w:rFonts w:ascii="Arial" w:hAnsi="Arial" w:cs="Arial"/>
          <w:color w:val="4205BB"/>
        </w:rPr>
        <w:t>bei nach innen öffnenden Türen:</w:t>
      </w:r>
      <w:r>
        <w:rPr>
          <w:rFonts w:ascii="Arial" w:hAnsi="Arial" w:cs="Arial"/>
          <w:color w:val="4205BB"/>
        </w:rPr>
        <w:t xml:space="preserve"> An der Türinnen- und Türaußenseite befindet sich je ein fes</w:t>
      </w:r>
      <w:r w:rsidR="003B0527">
        <w:rPr>
          <w:rFonts w:ascii="Arial" w:hAnsi="Arial" w:cs="Arial"/>
          <w:color w:val="4205BB"/>
        </w:rPr>
        <w:t>tstehender Sicherheitsringgriff</w:t>
      </w:r>
      <w:r>
        <w:rPr>
          <w:rFonts w:ascii="Arial" w:hAnsi="Arial" w:cs="Arial"/>
          <w:color w:val="4205BB"/>
        </w:rPr>
        <w:t>. In der Kabine wird die Türe durch einen aufgeschraubten Federpuffer gestoppt.</w:t>
      </w:r>
    </w:p>
    <w:p w:rsidR="003B30A1" w:rsidRDefault="003B30A1" w:rsidP="003B30A1">
      <w:pPr>
        <w:rPr>
          <w:rFonts w:ascii="Arial" w:hAnsi="Arial" w:cs="Arial"/>
        </w:rPr>
      </w:pPr>
    </w:p>
    <w:p w:rsidR="003B30A1" w:rsidRDefault="00DA7569" w:rsidP="003B30A1">
      <w:pPr>
        <w:rPr>
          <w:rFonts w:ascii="Arial" w:hAnsi="Arial" w:cs="Arial"/>
          <w:u w:val="single"/>
        </w:rPr>
      </w:pPr>
      <w:r>
        <w:rPr>
          <w:rFonts w:ascii="Arial" w:hAnsi="Arial" w:cs="Arial"/>
          <w:u w:val="single"/>
        </w:rPr>
        <w:t>FÜSS</w:t>
      </w:r>
      <w:r w:rsidR="003B30A1">
        <w:rPr>
          <w:rFonts w:ascii="Arial" w:hAnsi="Arial" w:cs="Arial"/>
          <w:u w:val="single"/>
        </w:rPr>
        <w:t>E:</w:t>
      </w:r>
    </w:p>
    <w:p w:rsidR="003B30A1" w:rsidRDefault="003B30A1" w:rsidP="003B30A1">
      <w:pPr>
        <w:pStyle w:val="Textkrper"/>
        <w:jc w:val="left"/>
        <w:rPr>
          <w:rFonts w:cs="Arial"/>
        </w:rPr>
      </w:pPr>
      <w:r>
        <w:rPr>
          <w:rFonts w:cs="Arial"/>
        </w:rPr>
        <w:t>Stufenlos höhenverstellbarer Stützfuß mit angeschweißtem Teller und Abdeckroset</w:t>
      </w:r>
      <w:r w:rsidR="00DF4A37">
        <w:rPr>
          <w:rFonts w:cs="Arial"/>
        </w:rPr>
        <w:t xml:space="preserve">te komplett aus Edelstahl nach </w:t>
      </w:r>
      <w:r>
        <w:rPr>
          <w:rFonts w:cs="Arial"/>
        </w:rPr>
        <w:t>DIN 1.4301.</w:t>
      </w:r>
    </w:p>
    <w:p w:rsidR="00012FFF" w:rsidRPr="00A45238" w:rsidRDefault="00012FFF" w:rsidP="003B30A1">
      <w:pPr>
        <w:pStyle w:val="Textkrper"/>
        <w:jc w:val="left"/>
        <w:rPr>
          <w:rFonts w:cs="Arial"/>
          <w:color w:val="4205BB"/>
        </w:rPr>
      </w:pPr>
      <w:bookmarkStart w:id="0" w:name="_GoBack"/>
    </w:p>
    <w:p w:rsidR="00012FFF" w:rsidRPr="00A45238" w:rsidRDefault="00012FFF" w:rsidP="00012FFF">
      <w:pPr>
        <w:rPr>
          <w:rFonts w:ascii="Arial" w:hAnsi="Arial" w:cs="Arial"/>
          <w:color w:val="4205BB"/>
        </w:rPr>
      </w:pPr>
      <w:r w:rsidRPr="00A45238">
        <w:rPr>
          <w:rFonts w:ascii="Arial" w:hAnsi="Arial" w:cs="Arial"/>
          <w:color w:val="4205BB"/>
        </w:rPr>
        <w:t>Als Alternative:</w:t>
      </w:r>
      <w:r w:rsidRPr="00A45238">
        <w:rPr>
          <w:rFonts w:cs="Arial"/>
          <w:color w:val="4205BB"/>
        </w:rPr>
        <w:t xml:space="preserve"> </w:t>
      </w:r>
      <w:r w:rsidRPr="00A45238">
        <w:rPr>
          <w:rFonts w:ascii="Arial" w:hAnsi="Arial" w:cs="Arial"/>
          <w:color w:val="4205BB"/>
        </w:rPr>
        <w:t>Stufenlos höhenverstellbare Stützfüße mit angeschweißtem Teller und Abdeckrosette komplett aus Aluminium, naturfarben eloxiert (E6/EV1). Kunststofffüße oder Kunststoffabdeckrosetten sind nicht zugelassen</w:t>
      </w:r>
      <w:r w:rsidR="00A45238" w:rsidRPr="00A45238">
        <w:rPr>
          <w:rFonts w:ascii="Arial" w:hAnsi="Arial" w:cs="Arial"/>
          <w:color w:val="4205BB"/>
        </w:rPr>
        <w:t>.</w:t>
      </w:r>
    </w:p>
    <w:bookmarkEnd w:id="0"/>
    <w:p w:rsidR="00012FFF" w:rsidRDefault="00012FFF" w:rsidP="003B30A1">
      <w:pPr>
        <w:pStyle w:val="Textkrper"/>
        <w:jc w:val="left"/>
        <w:rPr>
          <w:rFonts w:cs="Arial"/>
        </w:rPr>
      </w:pPr>
    </w:p>
    <w:p w:rsidR="003B30A1" w:rsidRDefault="003B30A1" w:rsidP="003B30A1">
      <w:pPr>
        <w:rPr>
          <w:rFonts w:ascii="Arial" w:hAnsi="Arial" w:cs="Arial"/>
        </w:rPr>
      </w:pPr>
    </w:p>
    <w:p w:rsidR="003B30A1" w:rsidRDefault="003B30A1" w:rsidP="003B30A1">
      <w:pPr>
        <w:rPr>
          <w:rFonts w:ascii="Arial" w:hAnsi="Arial" w:cs="Arial"/>
          <w:u w:val="single"/>
        </w:rPr>
      </w:pPr>
      <w:r>
        <w:rPr>
          <w:rFonts w:ascii="Arial" w:hAnsi="Arial" w:cs="Arial"/>
          <w:u w:val="single"/>
        </w:rPr>
        <w:t>FARBEN:</w:t>
      </w:r>
    </w:p>
    <w:p w:rsidR="003B30A1" w:rsidRDefault="00355773" w:rsidP="003B30A1">
      <w:pPr>
        <w:rPr>
          <w:rFonts w:ascii="Arial" w:hAnsi="Arial" w:cs="Arial"/>
        </w:rPr>
      </w:pPr>
      <w:r>
        <w:rPr>
          <w:rFonts w:ascii="Arial" w:hAnsi="Arial" w:cs="Arial"/>
        </w:rPr>
        <w:t>Platten und Beschläge gemäß</w:t>
      </w:r>
      <w:r w:rsidR="003B30A1">
        <w:rPr>
          <w:rFonts w:ascii="Arial" w:hAnsi="Arial" w:cs="Arial"/>
        </w:rPr>
        <w:t xml:space="preserve"> Herstellerfarbkarte.</w:t>
      </w:r>
    </w:p>
    <w:p w:rsidR="003B30A1" w:rsidRDefault="003B30A1" w:rsidP="003B30A1">
      <w:pPr>
        <w:rPr>
          <w:rFonts w:ascii="Arial" w:hAnsi="Arial" w:cs="Arial"/>
        </w:rPr>
      </w:pPr>
      <w:r>
        <w:rPr>
          <w:rFonts w:ascii="Arial" w:hAnsi="Arial" w:cs="Arial"/>
        </w:rPr>
        <w:t xml:space="preserve">Sämtliche Profile kunststoffbeschichtet gemäß Herstellerfarbkarte. </w:t>
      </w:r>
    </w:p>
    <w:p w:rsidR="003B30A1" w:rsidRDefault="003B30A1" w:rsidP="003B30A1">
      <w:pPr>
        <w:rPr>
          <w:rFonts w:ascii="Arial" w:hAnsi="Arial" w:cs="Arial"/>
        </w:rPr>
      </w:pPr>
    </w:p>
    <w:p w:rsidR="003B30A1" w:rsidRDefault="003B30A1" w:rsidP="003B30A1">
      <w:pPr>
        <w:rPr>
          <w:rFonts w:ascii="Arial" w:hAnsi="Arial" w:cs="Arial"/>
          <w:u w:val="single"/>
        </w:rPr>
      </w:pPr>
      <w:r>
        <w:rPr>
          <w:rFonts w:ascii="Arial" w:hAnsi="Arial" w:cs="Arial"/>
          <w:u w:val="single"/>
        </w:rPr>
        <w:t>HÖHE:</w:t>
      </w:r>
    </w:p>
    <w:p w:rsidR="003B30A1" w:rsidRDefault="003B30A1" w:rsidP="003B30A1">
      <w:pPr>
        <w:rPr>
          <w:rFonts w:ascii="Arial" w:hAnsi="Arial" w:cs="Arial"/>
        </w:rPr>
      </w:pPr>
      <w:r>
        <w:rPr>
          <w:rFonts w:ascii="Arial" w:hAnsi="Arial" w:cs="Arial"/>
        </w:rPr>
        <w:t>Standardhöhe 1</w:t>
      </w:r>
      <w:r w:rsidR="00D87C06">
        <w:rPr>
          <w:rFonts w:ascii="Arial" w:hAnsi="Arial" w:cs="Arial"/>
        </w:rPr>
        <w:t>.</w:t>
      </w:r>
      <w:r>
        <w:rPr>
          <w:rFonts w:ascii="Arial" w:hAnsi="Arial" w:cs="Arial"/>
        </w:rPr>
        <w:t>4</w:t>
      </w:r>
      <w:r w:rsidR="00D87C06">
        <w:rPr>
          <w:rFonts w:ascii="Arial" w:hAnsi="Arial" w:cs="Arial"/>
        </w:rPr>
        <w:t>0</w:t>
      </w:r>
      <w:r>
        <w:rPr>
          <w:rFonts w:ascii="Arial" w:hAnsi="Arial" w:cs="Arial"/>
        </w:rPr>
        <w:t xml:space="preserve">0 </w:t>
      </w:r>
      <w:r w:rsidR="00D87C06">
        <w:rPr>
          <w:rFonts w:ascii="Arial" w:hAnsi="Arial" w:cs="Arial"/>
        </w:rPr>
        <w:t>m</w:t>
      </w:r>
      <w:r>
        <w:rPr>
          <w:rFonts w:ascii="Arial" w:hAnsi="Arial" w:cs="Arial"/>
        </w:rPr>
        <w:t>m einschl. 15</w:t>
      </w:r>
      <w:r w:rsidR="00D87C06">
        <w:rPr>
          <w:rFonts w:ascii="Arial" w:hAnsi="Arial" w:cs="Arial"/>
        </w:rPr>
        <w:t>0 m</w:t>
      </w:r>
      <w:r>
        <w:rPr>
          <w:rFonts w:ascii="Arial" w:hAnsi="Arial" w:cs="Arial"/>
        </w:rPr>
        <w:t>m Bodenfreiheit.</w:t>
      </w:r>
    </w:p>
    <w:p w:rsidR="003B30A1" w:rsidRDefault="003B30A1" w:rsidP="003B30A1">
      <w:pPr>
        <w:rPr>
          <w:rFonts w:ascii="Arial" w:hAnsi="Arial" w:cs="Arial"/>
        </w:rPr>
      </w:pPr>
    </w:p>
    <w:p w:rsidR="001C116F" w:rsidRDefault="001C116F" w:rsidP="003B30A1">
      <w:pPr>
        <w:rPr>
          <w:rFonts w:ascii="Arial" w:hAnsi="Arial" w:cs="Arial"/>
          <w:u w:val="single"/>
        </w:rPr>
      </w:pPr>
      <w:r w:rsidRPr="001C116F">
        <w:rPr>
          <w:rFonts w:ascii="Arial" w:hAnsi="Arial" w:cs="Arial"/>
          <w:u w:val="single"/>
        </w:rPr>
        <w:t>ZUBEHÖR</w:t>
      </w:r>
      <w:r w:rsidR="00C317DD">
        <w:rPr>
          <w:rFonts w:ascii="Arial" w:hAnsi="Arial" w:cs="Arial"/>
          <w:u w:val="single"/>
        </w:rPr>
        <w:t>:</w:t>
      </w:r>
    </w:p>
    <w:p w:rsidR="001C116F" w:rsidRPr="005F4102" w:rsidRDefault="001C116F" w:rsidP="003B30A1">
      <w:pPr>
        <w:rPr>
          <w:rFonts w:ascii="Arial" w:hAnsi="Arial" w:cs="Arial"/>
          <w:color w:val="4205BB"/>
        </w:rPr>
      </w:pPr>
      <w:r w:rsidRPr="005F4102">
        <w:rPr>
          <w:rFonts w:ascii="Arial" w:hAnsi="Arial" w:cs="Arial"/>
          <w:color w:val="4205BB"/>
        </w:rPr>
        <w:t>Schäfer Hakenpuffer Nylon N8007</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Nylon Rollenhalter N8001</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Nylon Ersatzrollenhalter N8002</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Nylon Bürstengarnitur N8003</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Haken Aluminium AL7010</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Hakenpuffer Aluminium AL7007</w:t>
      </w:r>
    </w:p>
    <w:p w:rsidR="001C116F" w:rsidRPr="005F4102" w:rsidRDefault="001C116F" w:rsidP="003B30A1">
      <w:pPr>
        <w:rPr>
          <w:rFonts w:ascii="Arial" w:hAnsi="Arial" w:cs="Arial"/>
          <w:color w:val="4205BB"/>
        </w:rPr>
      </w:pPr>
    </w:p>
    <w:p w:rsidR="001C116F" w:rsidRDefault="001C116F" w:rsidP="003B30A1">
      <w:pPr>
        <w:rPr>
          <w:rFonts w:ascii="Arial" w:hAnsi="Arial" w:cs="Arial"/>
          <w:color w:val="4205BB"/>
        </w:rPr>
      </w:pPr>
      <w:r w:rsidRPr="005F4102">
        <w:rPr>
          <w:rFonts w:ascii="Arial" w:hAnsi="Arial" w:cs="Arial"/>
          <w:color w:val="4205BB"/>
        </w:rPr>
        <w:t>Schäfer Aluminium Rollenhalter AL7001</w:t>
      </w:r>
    </w:p>
    <w:p w:rsidR="00B35DF2" w:rsidRPr="005F4102" w:rsidRDefault="00B35DF2" w:rsidP="003B30A1">
      <w:pPr>
        <w:rPr>
          <w:rFonts w:ascii="Arial" w:hAnsi="Arial" w:cs="Arial"/>
          <w:color w:val="4205BB"/>
        </w:rPr>
      </w:pP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Aluminium Ersatzrollenhalter AL7002</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Aluminium Bürstengarnitur AL7003</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Haken Edelstahl ES6010</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Hakenpuffer Edelstahl ES6007</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Edelstahl Rollenhalter ES6001</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Edelstahl Ersatzrollenhalter ES6002</w:t>
      </w:r>
    </w:p>
    <w:p w:rsidR="001C116F" w:rsidRPr="005F4102" w:rsidRDefault="001C116F" w:rsidP="003B30A1">
      <w:pPr>
        <w:rPr>
          <w:rFonts w:ascii="Arial" w:hAnsi="Arial" w:cs="Arial"/>
          <w:color w:val="4205BB"/>
        </w:rPr>
      </w:pPr>
    </w:p>
    <w:p w:rsidR="001C116F" w:rsidRPr="005F4102" w:rsidRDefault="001C116F" w:rsidP="003B30A1">
      <w:pPr>
        <w:rPr>
          <w:rFonts w:ascii="Arial" w:hAnsi="Arial" w:cs="Arial"/>
          <w:color w:val="4205BB"/>
        </w:rPr>
      </w:pPr>
      <w:r w:rsidRPr="005F4102">
        <w:rPr>
          <w:rFonts w:ascii="Arial" w:hAnsi="Arial" w:cs="Arial"/>
          <w:color w:val="4205BB"/>
        </w:rPr>
        <w:t>Schäfer Edelstahl Bürstengarnitur ES6003</w:t>
      </w:r>
    </w:p>
    <w:p w:rsidR="001C116F" w:rsidRPr="005F4102" w:rsidRDefault="001C116F" w:rsidP="005F4102">
      <w:pPr>
        <w:rPr>
          <w:rFonts w:ascii="Arial" w:hAnsi="Arial" w:cs="Arial"/>
          <w:color w:val="4205BB"/>
        </w:rPr>
      </w:pPr>
    </w:p>
    <w:sectPr w:rsidR="001C116F" w:rsidRPr="005F4102" w:rsidSect="00D30CBE">
      <w:footerReference w:type="default" r:id="rId13"/>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956" w:rsidRDefault="00467956">
      <w:r>
        <w:separator/>
      </w:r>
    </w:p>
  </w:endnote>
  <w:endnote w:type="continuationSeparator" w:id="0">
    <w:p w:rsidR="00467956" w:rsidRDefault="0046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7 LightC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675" w:rsidRDefault="00C97FF8">
    <w:pPr>
      <w:framePr w:w="1134" w:h="284" w:hRule="exact" w:wrap="around" w:vAnchor="page" w:hAnchor="page" w:x="382" w:y="16265"/>
      <w:rPr>
        <w:rFonts w:ascii="Frutiger 45 Light" w:hAnsi="Frutiger 45 Light"/>
        <w:sz w:val="8"/>
      </w:rPr>
    </w:pPr>
    <w:r>
      <w:rPr>
        <w:rFonts w:ascii="Frutiger 45 Light" w:hAnsi="Frutiger 45 Light" w:cs="Arial"/>
        <w:sz w:val="8"/>
        <w:szCs w:val="16"/>
      </w:rPr>
      <w:t>01/2017</w:t>
    </w:r>
  </w:p>
  <w:p w:rsidR="00916369" w:rsidRPr="006271B8" w:rsidRDefault="00916369">
    <w:pPr>
      <w:pStyle w:val="Fuzeile"/>
      <w:jc w:val="center"/>
      <w:rPr>
        <w:rFonts w:ascii="Arial" w:hAnsi="Arial"/>
        <w:sz w:val="16"/>
        <w:szCs w:val="16"/>
      </w:rPr>
    </w:pPr>
    <w:r w:rsidRPr="006271B8">
      <w:rPr>
        <w:rFonts w:ascii="Arial" w:hAnsi="Arial"/>
        <w:sz w:val="16"/>
        <w:szCs w:val="16"/>
      </w:rPr>
      <w:t>Schäfer Trennwandsysteme GmbH ● Postfach 60 ● D-56593 Horhausen</w:t>
    </w:r>
  </w:p>
  <w:p w:rsidR="00916369" w:rsidRPr="006271B8" w:rsidRDefault="00916369">
    <w:pPr>
      <w:pStyle w:val="Fuzeile"/>
      <w:jc w:val="center"/>
      <w:rPr>
        <w:rFonts w:ascii="Arial" w:hAnsi="Arial"/>
        <w:sz w:val="4"/>
      </w:rPr>
    </w:pPr>
    <w:r w:rsidRPr="006271B8">
      <w:rPr>
        <w:rFonts w:ascii="Arial" w:hAnsi="Arial"/>
        <w:sz w:val="16"/>
        <w:szCs w:val="16"/>
      </w:rPr>
      <w:t>Tel.: 0 26 87/91 51 0 ● Fax: 0 26 87/91 51 30 ● www.schaefer-tws.de</w:t>
    </w:r>
  </w:p>
  <w:p w:rsidR="00A02675" w:rsidRDefault="00A02675">
    <w:pPr>
      <w:pStyle w:val="Fuzeile"/>
      <w:jc w:val="center"/>
      <w:rPr>
        <w:rFonts w:ascii="Frutiger 45 Light" w:hAnsi="Frutiger 45 Light"/>
        <w:sz w:val="4"/>
      </w:rPr>
    </w:pPr>
  </w:p>
  <w:p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956" w:rsidRDefault="00467956">
      <w:r>
        <w:separator/>
      </w:r>
    </w:p>
  </w:footnote>
  <w:footnote w:type="continuationSeparator" w:id="0">
    <w:p w:rsidR="00467956" w:rsidRDefault="00467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3E4"/>
    <w:rsid w:val="00012FFF"/>
    <w:rsid w:val="000C6E63"/>
    <w:rsid w:val="001B7B51"/>
    <w:rsid w:val="001C116F"/>
    <w:rsid w:val="0023235F"/>
    <w:rsid w:val="003250D6"/>
    <w:rsid w:val="00355773"/>
    <w:rsid w:val="00380492"/>
    <w:rsid w:val="003B0527"/>
    <w:rsid w:val="003B30A1"/>
    <w:rsid w:val="00467956"/>
    <w:rsid w:val="00510CC1"/>
    <w:rsid w:val="0051589C"/>
    <w:rsid w:val="005F4102"/>
    <w:rsid w:val="006271B8"/>
    <w:rsid w:val="00686DCD"/>
    <w:rsid w:val="00697710"/>
    <w:rsid w:val="006B4A7D"/>
    <w:rsid w:val="006D2423"/>
    <w:rsid w:val="00804F11"/>
    <w:rsid w:val="00806DB4"/>
    <w:rsid w:val="008B1843"/>
    <w:rsid w:val="008E4252"/>
    <w:rsid w:val="008F006D"/>
    <w:rsid w:val="009149CA"/>
    <w:rsid w:val="00916369"/>
    <w:rsid w:val="0097315E"/>
    <w:rsid w:val="009A50E9"/>
    <w:rsid w:val="009B5434"/>
    <w:rsid w:val="009D4495"/>
    <w:rsid w:val="009E70BB"/>
    <w:rsid w:val="009F40CC"/>
    <w:rsid w:val="00A02675"/>
    <w:rsid w:val="00A30B00"/>
    <w:rsid w:val="00A45238"/>
    <w:rsid w:val="00A7761E"/>
    <w:rsid w:val="00AA0E25"/>
    <w:rsid w:val="00AC3844"/>
    <w:rsid w:val="00AD2351"/>
    <w:rsid w:val="00B20F0E"/>
    <w:rsid w:val="00B267EC"/>
    <w:rsid w:val="00B35DF2"/>
    <w:rsid w:val="00B64272"/>
    <w:rsid w:val="00BE15A6"/>
    <w:rsid w:val="00BE3DC4"/>
    <w:rsid w:val="00C317DD"/>
    <w:rsid w:val="00C97FF8"/>
    <w:rsid w:val="00D30CBE"/>
    <w:rsid w:val="00D87C06"/>
    <w:rsid w:val="00DA7569"/>
    <w:rsid w:val="00DF4A37"/>
    <w:rsid w:val="00E26D8F"/>
    <w:rsid w:val="00E52FE7"/>
    <w:rsid w:val="00E5599F"/>
    <w:rsid w:val="00EA2936"/>
    <w:rsid w:val="00EB63E4"/>
    <w:rsid w:val="00F20C26"/>
    <w:rsid w:val="00F45D79"/>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6FA3BD84"/>
  <w15:docId w15:val="{5F6A4C65-A83A-4517-9DA9-7FEC20E55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BesuchterLink">
    <w:name w:val="Followed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643254">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95108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chaefer-tws.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MT237EAJHCKX-30-198</_dlc_DocId>
    <_dlc_DocIdUrl xmlns="81631da0-79b7-493e-aeed-fe238e24b663">
      <Url>https://stsextranet.de/Infocenter/_layouts/15/DocIdRedir.aspx?ID=MT237EAJHCKX-30-198</Url>
      <Description>MT237EAJHCKX-30-198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AB976-62F2-4A45-9D1F-2B1037F472FF}">
  <ds:schemaRefs>
    <ds:schemaRef ds:uri="http://schemas.microsoft.com/office/infopath/2007/PartnerControls"/>
    <ds:schemaRef ds:uri="http://purl.org/dc/elements/1.1/"/>
    <ds:schemaRef ds:uri="http://schemas.microsoft.com/office/2006/metadata/properties"/>
    <ds:schemaRef ds:uri="81631da0-79b7-493e-aeed-fe238e24b663"/>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559C5DAE-61CA-479E-A03A-63347D68F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F2B81-BD12-4518-9A36-D9C99EC80F71}">
  <ds:schemaRefs>
    <ds:schemaRef ds:uri="http://schemas.microsoft.com/sharepoint/events"/>
  </ds:schemaRefs>
</ds:datastoreItem>
</file>

<file path=customXml/itemProps4.xml><?xml version="1.0" encoding="utf-8"?>
<ds:datastoreItem xmlns:ds="http://schemas.openxmlformats.org/officeDocument/2006/customXml" ds:itemID="{64953E91-4E5B-4700-997B-E9F64C5C3AB6}">
  <ds:schemaRefs>
    <ds:schemaRef ds:uri="http://schemas.microsoft.com/sharepoint/v3/contenttype/forms"/>
  </ds:schemaRefs>
</ds:datastoreItem>
</file>

<file path=customXml/itemProps5.xml><?xml version="1.0" encoding="utf-8"?>
<ds:datastoreItem xmlns:ds="http://schemas.openxmlformats.org/officeDocument/2006/customXml" ds:itemID="{32C3EAEC-DF45-4AF4-9B4C-23B51F797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2687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3027</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creator>Schäfer GmbH</dc:creator>
  <cp:lastModifiedBy>Sandra Faßbender</cp:lastModifiedBy>
  <cp:revision>15</cp:revision>
  <cp:lastPrinted>2008-12-15T14:04:00Z</cp:lastPrinted>
  <dcterms:created xsi:type="dcterms:W3CDTF">2017-01-04T07:25:00Z</dcterms:created>
  <dcterms:modified xsi:type="dcterms:W3CDTF">2019-11-20T09:37:00Z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7894b252-2af5-459b-aef2-01d6c6c96f3a</vt:lpwstr>
  </property>
  <property fmtid="{D5CDD505-2E9C-101B-9397-08002B2CF9AE}" pid="3" name="ContentTypeId">
    <vt:lpwstr>0x010100707B213EE10B0D4C8818409BAE9BD742</vt:lpwstr>
  </property>
</Properties>
</file>