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D8F" w:rsidRPr="008E4252" w:rsidRDefault="00E26D8F">
      <w:pPr>
        <w:rPr>
          <w:rFonts w:ascii="Arial" w:hAnsi="Arial" w:cs="Arial"/>
          <w:b/>
          <w:sz w:val="32"/>
          <w:u w:val="single"/>
        </w:rPr>
      </w:pPr>
      <w:r w:rsidRPr="008E4252">
        <w:rPr>
          <w:rFonts w:ascii="Arial" w:hAnsi="Arial" w:cs="Arial"/>
          <w:b/>
          <w:sz w:val="32"/>
          <w:u w:val="single"/>
        </w:rPr>
        <w:t>WC-TRENNWANDANLAGE</w:t>
      </w:r>
      <w:r w:rsidR="00D30CBE" w:rsidRPr="008E4252">
        <w:rPr>
          <w:rFonts w:ascii="Arial" w:hAnsi="Arial" w:cs="Arial"/>
          <w:b/>
          <w:sz w:val="32"/>
          <w:u w:val="single"/>
        </w:rPr>
        <w:t xml:space="preserve"> TYP </w:t>
      </w:r>
      <w:r w:rsidR="00CE2555">
        <w:rPr>
          <w:rFonts w:ascii="Arial" w:hAnsi="Arial" w:cs="Arial"/>
          <w:b/>
          <w:sz w:val="32"/>
          <w:u w:val="single"/>
        </w:rPr>
        <w:t>EF-3</w:t>
      </w:r>
      <w:r w:rsidR="00144DD9">
        <w:rPr>
          <w:rFonts w:ascii="Arial" w:hAnsi="Arial" w:cs="Arial"/>
          <w:b/>
          <w:sz w:val="32"/>
          <w:u w:val="single"/>
        </w:rPr>
        <w:t xml:space="preserve"> JUMP</w:t>
      </w:r>
    </w:p>
    <w:p w:rsidR="00E26D8F" w:rsidRDefault="00E26D8F">
      <w:pPr>
        <w:rPr>
          <w:rFonts w:ascii="Arial" w:hAnsi="Arial" w:cs="Arial"/>
          <w:u w:val="single"/>
        </w:rPr>
      </w:pPr>
    </w:p>
    <w:p w:rsidR="00E26D8F" w:rsidRDefault="00E26D8F" w:rsidP="00F20C26">
      <w:pPr>
        <w:rPr>
          <w:rFonts w:ascii="Arial" w:hAnsi="Arial" w:cs="Arial"/>
          <w:u w:val="single"/>
        </w:rPr>
      </w:pPr>
      <w:r>
        <w:rPr>
          <w:rFonts w:ascii="Arial" w:hAnsi="Arial" w:cs="Arial"/>
          <w:u w:val="single"/>
        </w:rPr>
        <w:t>FABRIKAT:</w:t>
      </w:r>
    </w:p>
    <w:p w:rsidR="0087094E" w:rsidRDefault="0087094E" w:rsidP="0087094E">
      <w:pPr>
        <w:rPr>
          <w:rFonts w:ascii="Arial" w:hAnsi="Arial" w:cs="Arial"/>
        </w:rPr>
      </w:pPr>
      <w:r>
        <w:rPr>
          <w:rFonts w:ascii="Arial" w:hAnsi="Arial" w:cs="Arial"/>
          <w:b/>
        </w:rPr>
        <w:t xml:space="preserve">TYP EF-3 Jump </w:t>
      </w:r>
      <w:r>
        <w:rPr>
          <w:rFonts w:ascii="Arial" w:hAnsi="Arial" w:cs="Arial"/>
        </w:rPr>
        <w:t>der</w:t>
      </w:r>
      <w:r>
        <w:rPr>
          <w:rFonts w:ascii="Arial" w:hAnsi="Arial" w:cs="Arial"/>
          <w:b/>
        </w:rPr>
        <w:t xml:space="preserve"> SCHÄFER </w:t>
      </w:r>
      <w:r>
        <w:rPr>
          <w:rFonts w:ascii="Arial" w:hAnsi="Arial" w:cs="Arial"/>
        </w:rPr>
        <w:t>Trennwandsysteme GmbH, 56593 Horhausen, Tel. 02687/91510</w:t>
      </w:r>
      <w:r w:rsidR="00020EC6">
        <w:rPr>
          <w:rFonts w:ascii="Arial" w:hAnsi="Arial" w:cs="Arial"/>
        </w:rPr>
        <w:t xml:space="preserve">, </w:t>
      </w:r>
      <w:hyperlink r:id="rId13" w:history="1">
        <w:r w:rsidR="00020EC6">
          <w:rPr>
            <w:rStyle w:val="Hyperlink"/>
            <w:rFonts w:ascii="Arial" w:hAnsi="Arial" w:cs="Arial"/>
          </w:rPr>
          <w:t>www.schaefer-tws.de</w:t>
        </w:r>
      </w:hyperlink>
      <w:r w:rsidR="00020EC6">
        <w:rPr>
          <w:rFonts w:ascii="Arial" w:hAnsi="Arial" w:cs="Arial"/>
        </w:rPr>
        <w:t xml:space="preserve"> </w:t>
      </w:r>
      <w:r>
        <w:rPr>
          <w:rFonts w:ascii="Arial" w:hAnsi="Arial" w:cs="Arial"/>
        </w:rPr>
        <w:t xml:space="preserve"> oder technisch und optisch absolut gleichwertig.</w:t>
      </w:r>
      <w:r w:rsidRPr="00B8164B">
        <w:rPr>
          <w:rFonts w:ascii="Arial" w:hAnsi="Arial" w:cs="Arial"/>
        </w:rPr>
        <w:t xml:space="preserve"> </w:t>
      </w:r>
      <w:r>
        <w:rPr>
          <w:rFonts w:ascii="Arial" w:hAnsi="Arial" w:cs="Arial"/>
        </w:rPr>
        <w:t>Das System ist TÜV geprüft und verfügt über das GS Zeichen. Systeme ohne gültige TÜV GS-Prüfung sind nicht zugelassen.</w:t>
      </w:r>
    </w:p>
    <w:p w:rsidR="00060920" w:rsidRDefault="00060920" w:rsidP="00060920">
      <w:pPr>
        <w:rPr>
          <w:rFonts w:ascii="Arial" w:hAnsi="Arial" w:cs="Arial"/>
        </w:rPr>
      </w:pPr>
      <w:r>
        <w:rPr>
          <w:rFonts w:ascii="Arial" w:hAnsi="Arial" w:cs="Arial"/>
        </w:rPr>
        <w:t>Zum Nachweis der Nachhaltigkeit des Produktes muss das System PEFC™ oder FSC® zertifiziert sein. Das entsprechende Zertifikat ist vorzulegen. Systeme ohne gültige PEFC™ oder FSC® Zertifizierung sind nicht zugelassen.</w:t>
      </w:r>
    </w:p>
    <w:p w:rsidR="0087094E" w:rsidRDefault="0087094E" w:rsidP="0087094E">
      <w:pPr>
        <w:rPr>
          <w:rFonts w:ascii="Arial" w:hAnsi="Arial" w:cs="Arial"/>
        </w:rPr>
      </w:pPr>
      <w:bookmarkStart w:id="0" w:name="_GoBack"/>
      <w:bookmarkEnd w:id="0"/>
    </w:p>
    <w:p w:rsidR="0087094E" w:rsidRDefault="0087094E" w:rsidP="0087094E">
      <w:pPr>
        <w:rPr>
          <w:rFonts w:ascii="Arial" w:hAnsi="Arial" w:cs="Arial"/>
          <w:u w:val="single"/>
        </w:rPr>
      </w:pPr>
      <w:r>
        <w:rPr>
          <w:rFonts w:ascii="Arial" w:hAnsi="Arial" w:cs="Arial"/>
          <w:u w:val="single"/>
        </w:rPr>
        <w:t>BAUART:</w:t>
      </w:r>
    </w:p>
    <w:p w:rsidR="0087094E" w:rsidRDefault="0087094E" w:rsidP="0087094E">
      <w:pPr>
        <w:rPr>
          <w:rFonts w:ascii="Arial" w:hAnsi="Arial" w:cs="Arial"/>
        </w:rPr>
      </w:pPr>
      <w:r>
        <w:rPr>
          <w:rFonts w:ascii="Arial" w:hAnsi="Arial" w:cs="Arial"/>
        </w:rPr>
        <w:t>Wasserfeste HPL-Vollkernplatten in Verbindung mit Aluminiumrahmen als Sandwichelement. Absolut wasserbeständig, fäulnissicher, kratz-, bruch- und stoßfest, in raumatter Oberflächenstruktur.</w:t>
      </w:r>
    </w:p>
    <w:p w:rsidR="0087094E" w:rsidRDefault="0087094E" w:rsidP="0087094E">
      <w:pPr>
        <w:rPr>
          <w:rFonts w:ascii="Arial" w:hAnsi="Arial" w:cs="Arial"/>
        </w:rPr>
      </w:pPr>
    </w:p>
    <w:p w:rsidR="0087094E" w:rsidRDefault="0087094E" w:rsidP="0087094E">
      <w:pPr>
        <w:rPr>
          <w:rFonts w:ascii="Arial" w:hAnsi="Arial" w:cs="Arial"/>
          <w:u w:val="single"/>
        </w:rPr>
      </w:pPr>
      <w:r>
        <w:rPr>
          <w:rFonts w:ascii="Arial" w:hAnsi="Arial" w:cs="Arial"/>
          <w:u w:val="single"/>
        </w:rPr>
        <w:t>KONSTRUKTION:</w:t>
      </w:r>
    </w:p>
    <w:p w:rsidR="0087094E" w:rsidRPr="0087094E" w:rsidRDefault="0087094E" w:rsidP="0087094E">
      <w:pPr>
        <w:rPr>
          <w:rFonts w:ascii="Arial" w:hAnsi="Arial" w:cs="Arial"/>
        </w:rPr>
      </w:pPr>
      <w:r>
        <w:rPr>
          <w:rFonts w:ascii="Arial" w:hAnsi="Arial" w:cs="Arial"/>
        </w:rPr>
        <w:t xml:space="preserve">36 mm starke, verwindungssteife Sandwichkonstruktion mit beidseitig 3 mm starker Volkernplatte und innenliegendem Aluminiumrahmen. Kunststoffrahmen sind nicht zugelassen. Elementfüllung durch Polyurethan-Ausschäumung (Injektionsverfahren), FCKW-H-frei. Füllungen aus Polystyrol, eingelegte Polyurethanplatten und Papierwaben sind nicht zugelassen. </w:t>
      </w:r>
      <w:r w:rsidRPr="0087094E">
        <w:rPr>
          <w:rFonts w:ascii="Arial" w:hAnsi="Arial" w:cs="Arial"/>
        </w:rPr>
        <w:t>Die senkrechten Kanten der Elemente (Türen und Seitenteile) be</w:t>
      </w:r>
      <w:r w:rsidRPr="0087094E">
        <w:rPr>
          <w:rFonts w:ascii="Arial" w:hAnsi="Arial" w:cs="Arial"/>
        </w:rPr>
        <w:softHyphen/>
        <w:t>stehen aus einem gefälzten Aluminiumprofil, bündig in der Wandebene liegend.</w:t>
      </w:r>
      <w:r>
        <w:rPr>
          <w:rFonts w:ascii="Arial" w:hAnsi="Arial" w:cs="Arial"/>
        </w:rPr>
        <w:t xml:space="preserve"> </w:t>
      </w:r>
      <w:r w:rsidRPr="0087094E">
        <w:rPr>
          <w:rFonts w:ascii="Arial" w:hAnsi="Arial" w:cs="Arial"/>
        </w:rPr>
        <w:t xml:space="preserve">150 mm nach hinten versetzt läuft über der Vorderfront ein quadratisches Kopfprofil (30 x 30 mm). Das Kopfprofil wird mittels massiver Aluminiumhalter mit den Trennwänden verbunden. Die Stabilisierung der Frontelemente erfolgt über stabile, verschraubte Aluminiumwinkel. </w:t>
      </w:r>
    </w:p>
    <w:p w:rsidR="0087094E" w:rsidRDefault="0087094E" w:rsidP="0087094E">
      <w:pPr>
        <w:rPr>
          <w:rFonts w:ascii="Arial" w:hAnsi="Arial" w:cs="Arial"/>
        </w:rPr>
      </w:pPr>
      <w:r>
        <w:rPr>
          <w:rFonts w:ascii="Arial" w:hAnsi="Arial" w:cs="Arial"/>
        </w:rPr>
        <w:t>Die Wandanschlüsse erfolgen mittels Aluminium-U-Profil als Schattenfuge.</w:t>
      </w:r>
    </w:p>
    <w:p w:rsidR="0087094E" w:rsidRPr="0087094E" w:rsidRDefault="0087094E" w:rsidP="0087094E">
      <w:pPr>
        <w:rPr>
          <w:rFonts w:ascii="Arial" w:hAnsi="Arial" w:cs="Arial"/>
        </w:rPr>
      </w:pPr>
      <w:r w:rsidRPr="0087094E">
        <w:rPr>
          <w:rFonts w:ascii="Arial" w:hAnsi="Arial" w:cs="Arial"/>
        </w:rPr>
        <w:t xml:space="preserve"> </w:t>
      </w:r>
    </w:p>
    <w:p w:rsidR="0087094E" w:rsidRDefault="0087094E" w:rsidP="0087094E">
      <w:pPr>
        <w:rPr>
          <w:rFonts w:ascii="Arial" w:hAnsi="Arial" w:cs="Arial"/>
          <w:u w:val="single"/>
        </w:rPr>
      </w:pPr>
      <w:r>
        <w:rPr>
          <w:rFonts w:ascii="Arial" w:hAnsi="Arial" w:cs="Arial"/>
          <w:u w:val="single"/>
        </w:rPr>
        <w:t>TÜREN:</w:t>
      </w:r>
    </w:p>
    <w:p w:rsidR="0087094E" w:rsidRDefault="0087094E" w:rsidP="0087094E">
      <w:pPr>
        <w:pStyle w:val="Textkrper22"/>
        <w:jc w:val="left"/>
        <w:rPr>
          <w:rFonts w:cs="Arial"/>
        </w:rPr>
      </w:pPr>
      <w:r>
        <w:rPr>
          <w:rFonts w:cs="Arial"/>
        </w:rPr>
        <w:t>Die Konstruktion der Türen entspricht der der Vorderfront. Innenliegender, gefälzter Türan-</w:t>
      </w:r>
    </w:p>
    <w:p w:rsidR="0087094E" w:rsidRDefault="0087094E" w:rsidP="0087094E">
      <w:pPr>
        <w:pStyle w:val="Textkrper22"/>
        <w:jc w:val="left"/>
        <w:rPr>
          <w:rFonts w:cs="Arial"/>
        </w:rPr>
      </w:pPr>
      <w:r>
        <w:rPr>
          <w:rFonts w:cs="Arial"/>
        </w:rPr>
        <w:t>schlag, bündig in der Wandebene liegend mit eingezogener Gummilippe zur Geräuschdämpfung. Geräuschdämpfung aus Vorlegeband oder aufgeklebte Puffer sind nicht zugelassen.</w:t>
      </w:r>
    </w:p>
    <w:p w:rsidR="0087094E" w:rsidRDefault="0087094E" w:rsidP="0087094E">
      <w:pPr>
        <w:pStyle w:val="Textkrper22"/>
        <w:jc w:val="left"/>
        <w:rPr>
          <w:rFonts w:cs="Arial"/>
        </w:rPr>
      </w:pPr>
    </w:p>
    <w:p w:rsidR="0087094E" w:rsidRDefault="0087094E" w:rsidP="0087094E">
      <w:pPr>
        <w:rPr>
          <w:rFonts w:ascii="Arial" w:hAnsi="Arial" w:cs="Arial"/>
          <w:u w:val="single"/>
        </w:rPr>
      </w:pPr>
      <w:r>
        <w:rPr>
          <w:rFonts w:ascii="Arial" w:hAnsi="Arial" w:cs="Arial"/>
          <w:u w:val="single"/>
        </w:rPr>
        <w:t>BESCHLÄGE:</w:t>
      </w:r>
    </w:p>
    <w:p w:rsidR="0087094E" w:rsidRDefault="0087094E" w:rsidP="0087094E">
      <w:pPr>
        <w:rPr>
          <w:rFonts w:ascii="Arial" w:hAnsi="Arial" w:cs="Arial"/>
        </w:rPr>
      </w:pPr>
      <w:r>
        <w:rPr>
          <w:rFonts w:ascii="Arial" w:hAnsi="Arial" w:cs="Arial"/>
        </w:rPr>
        <w:t xml:space="preserve">Selbstschließende Türen </w:t>
      </w:r>
      <w:r w:rsidR="00467A3F">
        <w:rPr>
          <w:rFonts w:ascii="Arial" w:hAnsi="Arial" w:cs="Arial"/>
        </w:rPr>
        <w:t xml:space="preserve">durch </w:t>
      </w:r>
      <w:r>
        <w:rPr>
          <w:rFonts w:ascii="Arial" w:hAnsi="Arial" w:cs="Arial"/>
        </w:rPr>
        <w:t>2 Steigebänder aus Aluminium, in den Falz eingeschraubt, mit Steigeeinsätzen aus Hochleistungspolymer. Türöffnungswinkel maximal 180°.</w:t>
      </w:r>
    </w:p>
    <w:p w:rsidR="0087094E" w:rsidRDefault="0087094E" w:rsidP="0087094E">
      <w:pPr>
        <w:rPr>
          <w:rFonts w:ascii="Arial" w:hAnsi="Arial" w:cs="Arial"/>
        </w:rPr>
      </w:pPr>
      <w:r>
        <w:rPr>
          <w:rFonts w:ascii="Arial" w:hAnsi="Arial" w:cs="Arial"/>
        </w:rPr>
        <w:t>Riegelschloss mit Zinkdruckgussriegel und Edelstahlstulp. Kunststoff Einhandknopfgarnitur, durchgehend verschraubt. Innen greiffreundliches Drehrad, außen Frei/Besetzt-Anzeige und Notentriegelung mit Innensechskant.</w:t>
      </w:r>
    </w:p>
    <w:p w:rsidR="0087094E" w:rsidRDefault="0087094E" w:rsidP="0087094E">
      <w:pPr>
        <w:rPr>
          <w:rFonts w:ascii="Arial" w:hAnsi="Arial" w:cs="Arial"/>
        </w:rPr>
      </w:pPr>
    </w:p>
    <w:p w:rsidR="00586F63" w:rsidRDefault="00586F63" w:rsidP="00586F63">
      <w:pPr>
        <w:rPr>
          <w:rFonts w:ascii="Arial" w:hAnsi="Arial" w:cs="Arial"/>
        </w:rPr>
      </w:pPr>
      <w:r>
        <w:rPr>
          <w:rFonts w:ascii="Arial" w:hAnsi="Arial" w:cs="Arial"/>
          <w:color w:val="4205BB"/>
        </w:rPr>
        <w:t xml:space="preserve">Als Alternative: Riegelschloss mit Zinkdruckgussriegel und Edelstahlstulp. Schäfer Einhandbeschlag INSAFE aus eloxiertem Aluminium. Außen feststehender Knopf mit zwei deutlich sichtbaren, mindestens 25 mm breiten Sichtfenstern der Frei-/Besetzt-Anzeige und Notentriegelungsöffnung für Sechskant-Stiftschlüssel. Innen besonders greiffreundlicher Drehknopf mit zwei deutlich sichtbaren, mindestens 25 mm breiten Sichtfenstern der Frei-/Besetzt-Anzeige. Der Verriegelungszustand muss auch innerhalb der Kabine angezeigt werden. Beschlagslösungen, die den Verriegelungszustand in der Kabine nicht anzeigen sind nicht zugelassen. </w:t>
      </w:r>
    </w:p>
    <w:p w:rsidR="00144DD9" w:rsidRDefault="00144DD9" w:rsidP="00144DD9">
      <w:pPr>
        <w:rPr>
          <w:rFonts w:ascii="Arial" w:hAnsi="Arial" w:cs="Arial"/>
          <w:color w:val="4205BB"/>
        </w:rPr>
      </w:pPr>
    </w:p>
    <w:p w:rsidR="00144DD9" w:rsidRDefault="00144DD9" w:rsidP="00144DD9">
      <w:pPr>
        <w:rPr>
          <w:rFonts w:ascii="Arial" w:hAnsi="Arial" w:cs="Arial"/>
        </w:rPr>
      </w:pPr>
      <w:r w:rsidRPr="00D30CBE">
        <w:rPr>
          <w:rFonts w:ascii="Arial" w:hAnsi="Arial" w:cs="Arial"/>
          <w:color w:val="4205BB"/>
        </w:rPr>
        <w:t xml:space="preserve">Als Alternative: </w:t>
      </w:r>
      <w:r w:rsidRPr="004C0B87">
        <w:rPr>
          <w:rFonts w:ascii="Arial" w:hAnsi="Arial" w:cs="Arial"/>
          <w:color w:val="4205BB"/>
        </w:rPr>
        <w:t xml:space="preserve">Riegelschloss mit Zinkdruckgussriegel und Edelstahlstulp. Schäfer Einhandbeschlag aus </w:t>
      </w:r>
      <w:r>
        <w:rPr>
          <w:rFonts w:ascii="Arial" w:hAnsi="Arial" w:cs="Arial"/>
          <w:color w:val="4205BB"/>
        </w:rPr>
        <w:t>Edelstahl</w:t>
      </w:r>
      <w:r w:rsidRPr="004C0B87">
        <w:rPr>
          <w:rFonts w:ascii="Arial" w:hAnsi="Arial" w:cs="Arial"/>
          <w:color w:val="4205BB"/>
        </w:rPr>
        <w:t>. Außen feststehender Knopf mit Frei-/Besetzt-Anzeige und Notentriegelungsöffnung für Sechskant-Stiftschlüssel. Innen gerändelter Drehknopf mit weißem Anzeigepfeil.</w:t>
      </w:r>
      <w:r>
        <w:rPr>
          <w:rFonts w:ascii="Arial" w:hAnsi="Arial" w:cs="Arial"/>
        </w:rPr>
        <w:t xml:space="preserve"> </w:t>
      </w:r>
    </w:p>
    <w:p w:rsidR="00144DD9" w:rsidRDefault="00144DD9" w:rsidP="00144DD9">
      <w:pPr>
        <w:rPr>
          <w:rFonts w:ascii="Arial" w:hAnsi="Arial" w:cs="Arial"/>
        </w:rPr>
      </w:pPr>
    </w:p>
    <w:p w:rsidR="00144DD9" w:rsidRDefault="00144DD9" w:rsidP="00144DD9">
      <w:pPr>
        <w:rPr>
          <w:rFonts w:ascii="Arial" w:hAnsi="Arial" w:cs="Arial"/>
        </w:rPr>
      </w:pPr>
      <w:r w:rsidRPr="00D30CBE">
        <w:rPr>
          <w:rFonts w:ascii="Arial" w:hAnsi="Arial" w:cs="Arial"/>
          <w:color w:val="4205BB"/>
        </w:rPr>
        <w:t xml:space="preserve">Als Alternative: Vollverzinktes Schloss mit Falle und Riegel. Sicherheitsdrücker aus </w:t>
      </w:r>
      <w:r>
        <w:rPr>
          <w:rFonts w:ascii="Arial" w:hAnsi="Arial" w:cs="Arial"/>
          <w:color w:val="4205BB"/>
        </w:rPr>
        <w:t>eloxiertem Aluminium in L-Form (Frankfurter Modell)</w:t>
      </w:r>
      <w:r w:rsidRPr="00D30CBE">
        <w:rPr>
          <w:rFonts w:ascii="Arial" w:hAnsi="Arial" w:cs="Arial"/>
          <w:color w:val="4205BB"/>
        </w:rPr>
        <w:t>. Rosetten, Riegelolive, Frei-/Besetzt-Anzeige und Notentriegelung außen.</w:t>
      </w:r>
      <w:r>
        <w:rPr>
          <w:rFonts w:ascii="Arial" w:hAnsi="Arial" w:cs="Arial"/>
          <w:color w:val="4205BB"/>
        </w:rPr>
        <w:t xml:space="preserve"> Haken und Puffer ebenfalls aus eloxiertem Aluminium.</w:t>
      </w:r>
      <w:r>
        <w:rPr>
          <w:rFonts w:ascii="Arial" w:hAnsi="Arial" w:cs="Arial"/>
        </w:rPr>
        <w:t xml:space="preserve"> </w:t>
      </w:r>
    </w:p>
    <w:p w:rsidR="00144DD9" w:rsidRDefault="00144DD9" w:rsidP="00144DD9">
      <w:pPr>
        <w:rPr>
          <w:rFonts w:ascii="Arial" w:hAnsi="Arial" w:cs="Arial"/>
        </w:rPr>
      </w:pPr>
    </w:p>
    <w:p w:rsidR="00144DD9" w:rsidRDefault="00144DD9" w:rsidP="00144DD9">
      <w:pPr>
        <w:rPr>
          <w:rFonts w:ascii="Arial" w:hAnsi="Arial" w:cs="Arial"/>
          <w:color w:val="4205BB"/>
        </w:rPr>
      </w:pPr>
      <w:r w:rsidRPr="00D30CBE">
        <w:rPr>
          <w:rFonts w:ascii="Arial" w:hAnsi="Arial" w:cs="Arial"/>
          <w:color w:val="4205BB"/>
        </w:rPr>
        <w:t xml:space="preserve">Als Alternative: Vollverzinktes Schloss mit Falle und Riegel. Sicherheitsdrücker aus </w:t>
      </w:r>
      <w:r>
        <w:rPr>
          <w:rFonts w:ascii="Arial" w:hAnsi="Arial" w:cs="Arial"/>
          <w:color w:val="4205BB"/>
        </w:rPr>
        <w:t>Edelstahl in L-Form (Frankfurter Modell)</w:t>
      </w:r>
      <w:r w:rsidRPr="00D30CBE">
        <w:rPr>
          <w:rFonts w:ascii="Arial" w:hAnsi="Arial" w:cs="Arial"/>
          <w:color w:val="4205BB"/>
        </w:rPr>
        <w:t>. Rosetten, Riegelolive, Frei-/Besetzt-Anzeige und Notentriegelung außen</w:t>
      </w:r>
      <w:r w:rsidRPr="001C116F">
        <w:rPr>
          <w:rFonts w:ascii="Arial" w:hAnsi="Arial" w:cs="Arial"/>
          <w:color w:val="4205BB"/>
        </w:rPr>
        <w:t xml:space="preserve"> </w:t>
      </w:r>
      <w:r>
        <w:rPr>
          <w:rFonts w:ascii="Arial" w:hAnsi="Arial" w:cs="Arial"/>
          <w:color w:val="4205BB"/>
        </w:rPr>
        <w:t>Haken und Puffer ebenfalls aus Edelstahl.</w:t>
      </w:r>
    </w:p>
    <w:p w:rsidR="002E2023" w:rsidRDefault="002E2023" w:rsidP="00144DD9">
      <w:pPr>
        <w:rPr>
          <w:rFonts w:ascii="Arial" w:hAnsi="Arial" w:cs="Arial"/>
          <w:color w:val="4205BB"/>
        </w:rPr>
      </w:pPr>
    </w:p>
    <w:p w:rsidR="00876CC8" w:rsidRDefault="00876CC8" w:rsidP="00876CC8">
      <w:pPr>
        <w:rPr>
          <w:rFonts w:ascii="Arial" w:hAnsi="Arial" w:cs="Arial"/>
        </w:rPr>
      </w:pPr>
      <w:r>
        <w:rPr>
          <w:rFonts w:ascii="Arial" w:hAnsi="Arial" w:cs="Arial"/>
          <w:color w:val="4205BB"/>
        </w:rPr>
        <w:t>Als Alternative: Frei Besetzt Anzeige mittels LED Streifen im Seitenteil neben der Türe. Der LED Streifen (Höhe 400 mm) leuchtet dauergrün und schaltet bei Verriegelung der Kabine auf Rot. Der LED Streifen ist hinter einer flächenbündig eingefrästen Plexiglasabdeckung angebracht.  Entfall der Rot-</w:t>
      </w:r>
      <w:r>
        <w:rPr>
          <w:rFonts w:ascii="Arial" w:hAnsi="Arial" w:cs="Arial"/>
          <w:color w:val="4205BB"/>
        </w:rPr>
        <w:lastRenderedPageBreak/>
        <w:t>weiß Anzeige an der Riegelolive. Stromzufuhr innerhalb des Elementes (keine sichtbaren Kabelführungen). Verschleißfreier Magnetkontaktschalter in der Riegeleinführung des Türseitenteils.</w:t>
      </w:r>
    </w:p>
    <w:p w:rsidR="002E2023" w:rsidRDefault="002E2023" w:rsidP="0087094E">
      <w:pPr>
        <w:rPr>
          <w:rFonts w:ascii="Arial" w:hAnsi="Arial" w:cs="Arial"/>
        </w:rPr>
      </w:pPr>
    </w:p>
    <w:p w:rsidR="0087094E" w:rsidRDefault="0087094E" w:rsidP="0087094E">
      <w:pPr>
        <w:rPr>
          <w:rFonts w:ascii="Arial" w:hAnsi="Arial" w:cs="Arial"/>
        </w:rPr>
      </w:pPr>
      <w:r>
        <w:rPr>
          <w:rFonts w:ascii="Arial" w:hAnsi="Arial" w:cs="Arial"/>
          <w:u w:val="single"/>
        </w:rPr>
        <w:t>FÜ</w:t>
      </w:r>
      <w:r w:rsidR="001E5491">
        <w:rPr>
          <w:rFonts w:ascii="Arial" w:hAnsi="Arial" w:cs="Arial"/>
          <w:u w:val="single"/>
        </w:rPr>
        <w:t>SS</w:t>
      </w:r>
      <w:r>
        <w:rPr>
          <w:rFonts w:ascii="Arial" w:hAnsi="Arial" w:cs="Arial"/>
          <w:u w:val="single"/>
        </w:rPr>
        <w:t>E:</w:t>
      </w:r>
    </w:p>
    <w:p w:rsidR="0087094E" w:rsidRDefault="0087094E" w:rsidP="0087094E">
      <w:pPr>
        <w:pStyle w:val="Textkrper22"/>
        <w:jc w:val="left"/>
      </w:pPr>
      <w:r>
        <w:t>Notwendige Füße aus Edelstahl sind 150 mm nach hinten versetzt in den Trennwänden. Zur Verstärkung werden die Füße in einem massiven Aluminiumhalter geführt. Die Stabilisierung der Frontelemente erfolgt über einen Aluminiumknoten, der kraftschlüssig mit Trennwand und Frontelement verschraubt wird.</w:t>
      </w:r>
      <w:r w:rsidR="00E838FB">
        <w:t xml:space="preserve"> </w:t>
      </w:r>
      <w:r w:rsidR="00E838FB">
        <w:rPr>
          <w:rFonts w:cs="Arial"/>
        </w:rPr>
        <w:t>Lösungen, bei denen die Füße ohne zusätzliche Verstärkung in die Trennwand eingebohrt werden sind nicht zugelassen.</w:t>
      </w:r>
    </w:p>
    <w:p w:rsidR="0087094E" w:rsidRDefault="0087094E" w:rsidP="0087094E">
      <w:pPr>
        <w:rPr>
          <w:rFonts w:ascii="Arial" w:hAnsi="Arial" w:cs="Arial"/>
        </w:rPr>
      </w:pPr>
    </w:p>
    <w:p w:rsidR="0087094E" w:rsidRDefault="0087094E" w:rsidP="0087094E">
      <w:pPr>
        <w:rPr>
          <w:rFonts w:ascii="Arial" w:hAnsi="Arial" w:cs="Arial"/>
          <w:u w:val="single"/>
        </w:rPr>
      </w:pPr>
      <w:r>
        <w:rPr>
          <w:rFonts w:ascii="Arial" w:hAnsi="Arial" w:cs="Arial"/>
          <w:u w:val="single"/>
        </w:rPr>
        <w:t>STANDARDZUBEHÖR:</w:t>
      </w:r>
    </w:p>
    <w:p w:rsidR="0087094E" w:rsidRDefault="0087094E" w:rsidP="0087094E">
      <w:pPr>
        <w:rPr>
          <w:rFonts w:ascii="Arial" w:hAnsi="Arial" w:cs="Arial"/>
        </w:rPr>
      </w:pPr>
      <w:r>
        <w:rPr>
          <w:rFonts w:ascii="Arial" w:hAnsi="Arial" w:cs="Arial"/>
        </w:rPr>
        <w:t>Je Kabine 1 Kleiderhaken, 1 Türpuffer.</w:t>
      </w:r>
    </w:p>
    <w:p w:rsidR="0087094E" w:rsidRDefault="0087094E" w:rsidP="0087094E">
      <w:pPr>
        <w:rPr>
          <w:rFonts w:ascii="Arial" w:hAnsi="Arial" w:cs="Arial"/>
        </w:rPr>
      </w:pPr>
    </w:p>
    <w:p w:rsidR="00E838FB" w:rsidRDefault="00E838FB" w:rsidP="00E838FB">
      <w:pPr>
        <w:rPr>
          <w:rFonts w:ascii="Arial" w:hAnsi="Arial" w:cs="Arial"/>
          <w:u w:val="single"/>
        </w:rPr>
      </w:pPr>
      <w:r>
        <w:rPr>
          <w:rFonts w:ascii="Arial" w:hAnsi="Arial" w:cs="Arial"/>
          <w:u w:val="single"/>
        </w:rPr>
        <w:t>FARBEN:</w:t>
      </w:r>
    </w:p>
    <w:p w:rsidR="00E838FB" w:rsidRDefault="00E838FB" w:rsidP="00E838FB">
      <w:pPr>
        <w:rPr>
          <w:rFonts w:ascii="Arial" w:hAnsi="Arial" w:cs="Arial"/>
        </w:rPr>
      </w:pPr>
      <w:r>
        <w:rPr>
          <w:rFonts w:ascii="Arial" w:hAnsi="Arial" w:cs="Arial"/>
        </w:rPr>
        <w:t>Platten und Beschläge gem. Herstellerfarbkarte.</w:t>
      </w:r>
    </w:p>
    <w:p w:rsidR="00E838FB" w:rsidRDefault="00E838FB" w:rsidP="00E838FB">
      <w:pPr>
        <w:rPr>
          <w:rFonts w:ascii="Arial" w:hAnsi="Arial" w:cs="Arial"/>
        </w:rPr>
      </w:pPr>
      <w:r>
        <w:rPr>
          <w:rFonts w:ascii="Arial" w:hAnsi="Arial" w:cs="Arial"/>
        </w:rPr>
        <w:t>Innenliegende Rahmenprofile naturfarben eloxiert (E6/EV1). Sonstige Profile kunststoffbeschichtet (Pulverbeschichtung) gemäß Farbkarte oder naturfarben eloxiert (E6/EV1).</w:t>
      </w:r>
    </w:p>
    <w:p w:rsidR="0087094E" w:rsidRDefault="0087094E" w:rsidP="0087094E">
      <w:pPr>
        <w:rPr>
          <w:rFonts w:ascii="Arial" w:hAnsi="Arial" w:cs="Arial"/>
        </w:rPr>
      </w:pPr>
    </w:p>
    <w:p w:rsidR="0087094E" w:rsidRDefault="0087094E" w:rsidP="0087094E">
      <w:pPr>
        <w:rPr>
          <w:rFonts w:ascii="Arial" w:hAnsi="Arial" w:cs="Arial"/>
          <w:u w:val="single"/>
        </w:rPr>
      </w:pPr>
      <w:r>
        <w:rPr>
          <w:rFonts w:ascii="Arial" w:hAnsi="Arial" w:cs="Arial"/>
          <w:u w:val="single"/>
        </w:rPr>
        <w:t>HÖHE:</w:t>
      </w:r>
    </w:p>
    <w:p w:rsidR="0087094E" w:rsidRDefault="0087094E" w:rsidP="0087094E">
      <w:pPr>
        <w:rPr>
          <w:rFonts w:ascii="Arial" w:hAnsi="Arial" w:cs="Arial"/>
        </w:rPr>
      </w:pPr>
      <w:r>
        <w:rPr>
          <w:rFonts w:ascii="Arial" w:hAnsi="Arial" w:cs="Arial"/>
        </w:rPr>
        <w:t xml:space="preserve">Standardhöhe 2.080 mm </w:t>
      </w:r>
      <w:r w:rsidR="00144DD9">
        <w:rPr>
          <w:rFonts w:ascii="Arial" w:hAnsi="Arial" w:cs="Arial"/>
        </w:rPr>
        <w:t>einschließlich</w:t>
      </w:r>
      <w:r>
        <w:rPr>
          <w:rFonts w:ascii="Arial" w:hAnsi="Arial" w:cs="Arial"/>
        </w:rPr>
        <w:t xml:space="preserve">. 100 mm Bodenfreiheit. </w:t>
      </w:r>
    </w:p>
    <w:p w:rsidR="0087094E" w:rsidRDefault="0087094E" w:rsidP="0087094E">
      <w:pPr>
        <w:jc w:val="both"/>
        <w:rPr>
          <w:rFonts w:ascii="Arial" w:hAnsi="Arial" w:cs="Arial"/>
        </w:rPr>
      </w:pPr>
    </w:p>
    <w:p w:rsidR="0087094E" w:rsidRDefault="0087094E" w:rsidP="00F20C26">
      <w:pPr>
        <w:rPr>
          <w:rFonts w:ascii="Arial" w:hAnsi="Arial" w:cs="Arial"/>
          <w:u w:val="single"/>
        </w:rPr>
      </w:pPr>
    </w:p>
    <w:p w:rsidR="0091050D" w:rsidRDefault="001C116F">
      <w:pPr>
        <w:jc w:val="both"/>
        <w:rPr>
          <w:rFonts w:ascii="Arial" w:hAnsi="Arial" w:cs="Arial"/>
          <w:u w:val="single"/>
        </w:rPr>
      </w:pPr>
      <w:r w:rsidRPr="001C116F">
        <w:rPr>
          <w:rFonts w:ascii="Arial" w:hAnsi="Arial" w:cs="Arial"/>
          <w:u w:val="single"/>
        </w:rPr>
        <w:t>ZUBEHÖR</w:t>
      </w:r>
    </w:p>
    <w:p w:rsidR="0091050D" w:rsidRDefault="0091050D" w:rsidP="0091050D">
      <w:pPr>
        <w:jc w:val="both"/>
        <w:rPr>
          <w:rFonts w:ascii="Arial" w:hAnsi="Arial" w:cs="Arial"/>
        </w:rPr>
      </w:pPr>
      <w:r>
        <w:rPr>
          <w:rFonts w:ascii="Arial" w:hAnsi="Arial" w:cs="Arial"/>
        </w:rPr>
        <w:t>Urinalschamwand 400 x 900 mm, aus dem gleichen Material wie die Kabinenelemente wandhängend</w:t>
      </w:r>
    </w:p>
    <w:p w:rsidR="0091050D" w:rsidRDefault="0091050D" w:rsidP="0091050D">
      <w:pPr>
        <w:jc w:val="both"/>
        <w:rPr>
          <w:rFonts w:ascii="Arial" w:hAnsi="Arial" w:cs="Arial"/>
        </w:rPr>
      </w:pPr>
      <w:r>
        <w:rPr>
          <w:rFonts w:ascii="Arial" w:hAnsi="Arial" w:cs="Arial"/>
        </w:rPr>
        <w:t>Befestigt mittels 2 eloxierter Aluminiumronden.</w:t>
      </w:r>
    </w:p>
    <w:p w:rsidR="0091050D" w:rsidRDefault="0091050D" w:rsidP="0091050D">
      <w:pPr>
        <w:jc w:val="both"/>
        <w:rPr>
          <w:rFonts w:ascii="Arial" w:hAnsi="Arial" w:cs="Arial"/>
        </w:rPr>
      </w:pPr>
    </w:p>
    <w:p w:rsidR="0091050D" w:rsidRDefault="0091050D" w:rsidP="0091050D">
      <w:pPr>
        <w:jc w:val="both"/>
        <w:rPr>
          <w:rFonts w:ascii="Arial" w:hAnsi="Arial" w:cs="Arial"/>
        </w:rPr>
      </w:pPr>
      <w:r>
        <w:rPr>
          <w:rFonts w:ascii="Arial" w:hAnsi="Arial" w:cs="Arial"/>
        </w:rPr>
        <w:t>Urinalschamwand 400 x 900 mm, aus 10 mm Einscheibensicherheitsglas mit einseitig keramischen Siebdruck. Wandhängend befestigt mittels 4 eloxierter Aluminiumwinkel</w:t>
      </w:r>
    </w:p>
    <w:p w:rsidR="0091050D" w:rsidRDefault="0091050D">
      <w:pPr>
        <w:jc w:val="both"/>
        <w:rPr>
          <w:rFonts w:ascii="Arial" w:hAnsi="Arial" w:cs="Arial"/>
          <w:u w:val="single"/>
        </w:rPr>
      </w:pPr>
    </w:p>
    <w:p w:rsidR="001C116F" w:rsidRPr="004C0B87" w:rsidRDefault="001C116F">
      <w:pPr>
        <w:jc w:val="both"/>
        <w:rPr>
          <w:rFonts w:ascii="Arial" w:hAnsi="Arial" w:cs="Arial"/>
          <w:color w:val="4205BB"/>
        </w:rPr>
      </w:pPr>
      <w:r w:rsidRPr="004C0B87">
        <w:rPr>
          <w:rFonts w:ascii="Arial" w:hAnsi="Arial" w:cs="Arial"/>
          <w:color w:val="4205BB"/>
        </w:rPr>
        <w:t>Schäfer Hakenpuffer Nylon N8007</w:t>
      </w:r>
    </w:p>
    <w:p w:rsidR="001C116F" w:rsidRPr="004C0B87" w:rsidRDefault="001C116F">
      <w:pPr>
        <w:jc w:val="both"/>
        <w:rPr>
          <w:rFonts w:ascii="Arial" w:hAnsi="Arial" w:cs="Arial"/>
          <w:color w:val="4205BB"/>
        </w:rPr>
      </w:pPr>
    </w:p>
    <w:p w:rsidR="001C116F" w:rsidRPr="004C0B87" w:rsidRDefault="001C116F">
      <w:pPr>
        <w:jc w:val="both"/>
        <w:rPr>
          <w:rFonts w:ascii="Arial" w:hAnsi="Arial" w:cs="Arial"/>
          <w:color w:val="4205BB"/>
        </w:rPr>
      </w:pPr>
      <w:r w:rsidRPr="004C0B87">
        <w:rPr>
          <w:rFonts w:ascii="Arial" w:hAnsi="Arial" w:cs="Arial"/>
          <w:color w:val="4205BB"/>
        </w:rPr>
        <w:t>Schäfer Nylon Rollenhalter N8001</w:t>
      </w:r>
    </w:p>
    <w:p w:rsidR="001C116F" w:rsidRPr="004C0B87" w:rsidRDefault="001C116F">
      <w:pPr>
        <w:jc w:val="both"/>
        <w:rPr>
          <w:rFonts w:ascii="Arial" w:hAnsi="Arial" w:cs="Arial"/>
          <w:color w:val="4205BB"/>
        </w:rPr>
      </w:pPr>
    </w:p>
    <w:p w:rsidR="001C116F" w:rsidRPr="004C0B87" w:rsidRDefault="001C116F">
      <w:pPr>
        <w:jc w:val="both"/>
        <w:rPr>
          <w:rFonts w:ascii="Arial" w:hAnsi="Arial" w:cs="Arial"/>
          <w:color w:val="4205BB"/>
        </w:rPr>
      </w:pPr>
      <w:r w:rsidRPr="004C0B87">
        <w:rPr>
          <w:rFonts w:ascii="Arial" w:hAnsi="Arial" w:cs="Arial"/>
          <w:color w:val="4205BB"/>
        </w:rPr>
        <w:t>Schäfer Nylon Ersatzrollenhalter N8002</w:t>
      </w:r>
    </w:p>
    <w:p w:rsidR="001C116F" w:rsidRPr="004C0B87" w:rsidRDefault="001C116F">
      <w:pPr>
        <w:jc w:val="both"/>
        <w:rPr>
          <w:rFonts w:ascii="Arial" w:hAnsi="Arial" w:cs="Arial"/>
          <w:color w:val="4205BB"/>
        </w:rPr>
      </w:pPr>
    </w:p>
    <w:p w:rsidR="001C116F" w:rsidRPr="004C0B87" w:rsidRDefault="001C116F">
      <w:pPr>
        <w:jc w:val="both"/>
        <w:rPr>
          <w:rFonts w:ascii="Arial" w:hAnsi="Arial" w:cs="Arial"/>
          <w:color w:val="4205BB"/>
        </w:rPr>
      </w:pPr>
      <w:r w:rsidRPr="004C0B87">
        <w:rPr>
          <w:rFonts w:ascii="Arial" w:hAnsi="Arial" w:cs="Arial"/>
          <w:color w:val="4205BB"/>
        </w:rPr>
        <w:t>Schäfer Nylon Bürstengarnitur N8003</w:t>
      </w:r>
    </w:p>
    <w:p w:rsidR="001C116F" w:rsidRPr="004C0B87" w:rsidRDefault="001C116F">
      <w:pPr>
        <w:jc w:val="both"/>
        <w:rPr>
          <w:rFonts w:ascii="Arial" w:hAnsi="Arial" w:cs="Arial"/>
          <w:color w:val="4205BB"/>
        </w:rPr>
      </w:pPr>
    </w:p>
    <w:p w:rsidR="001C116F" w:rsidRPr="004C0B87" w:rsidRDefault="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Haken Aluminium AL7010</w:t>
      </w:r>
    </w:p>
    <w:p w:rsidR="001C116F" w:rsidRPr="004C0B87" w:rsidRDefault="001C116F" w:rsidP="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Hakenpuffer Aluminium AL7007</w:t>
      </w:r>
    </w:p>
    <w:p w:rsidR="001C116F" w:rsidRPr="004C0B87" w:rsidRDefault="001C116F" w:rsidP="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Aluminium Rollenhalter AL7001</w:t>
      </w:r>
    </w:p>
    <w:p w:rsidR="001C116F" w:rsidRPr="004C0B87" w:rsidRDefault="001C116F" w:rsidP="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Aluminium Ersatzrollenhalter AL7002</w:t>
      </w:r>
    </w:p>
    <w:p w:rsidR="001C116F" w:rsidRPr="004C0B87" w:rsidRDefault="001C116F" w:rsidP="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Aluminium Bürstengarnitur AL7003</w:t>
      </w:r>
    </w:p>
    <w:p w:rsidR="001C116F" w:rsidRPr="004C0B87" w:rsidRDefault="001C116F">
      <w:pPr>
        <w:jc w:val="both"/>
        <w:rPr>
          <w:rFonts w:ascii="Arial" w:hAnsi="Arial" w:cs="Arial"/>
          <w:color w:val="4205BB"/>
        </w:rPr>
      </w:pPr>
    </w:p>
    <w:p w:rsidR="001C116F" w:rsidRPr="004C0B87" w:rsidRDefault="001C116F" w:rsidP="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Haken Edelstahl ES6010</w:t>
      </w:r>
    </w:p>
    <w:p w:rsidR="001C116F" w:rsidRPr="004C0B87" w:rsidRDefault="001C116F" w:rsidP="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Hakenpuffer Edelstahl ES6007</w:t>
      </w:r>
    </w:p>
    <w:p w:rsidR="001C116F" w:rsidRPr="004C0B87" w:rsidRDefault="001C116F" w:rsidP="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Edelstahl Rollenhalter ES6001</w:t>
      </w:r>
    </w:p>
    <w:p w:rsidR="001C116F" w:rsidRPr="004C0B87" w:rsidRDefault="001C116F" w:rsidP="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Edelstahl Ersatzrollenhalter ES6002</w:t>
      </w:r>
    </w:p>
    <w:p w:rsidR="001C116F" w:rsidRPr="004C0B87" w:rsidRDefault="001C116F" w:rsidP="001C116F">
      <w:pPr>
        <w:jc w:val="both"/>
        <w:rPr>
          <w:rFonts w:ascii="Arial" w:hAnsi="Arial" w:cs="Arial"/>
          <w:color w:val="4205BB"/>
        </w:rPr>
      </w:pPr>
    </w:p>
    <w:p w:rsidR="001C116F" w:rsidRPr="004C0B87" w:rsidRDefault="001C116F" w:rsidP="001C116F">
      <w:pPr>
        <w:jc w:val="both"/>
        <w:rPr>
          <w:rFonts w:ascii="Arial" w:hAnsi="Arial" w:cs="Arial"/>
          <w:color w:val="4205BB"/>
        </w:rPr>
      </w:pPr>
      <w:r w:rsidRPr="004C0B87">
        <w:rPr>
          <w:rFonts w:ascii="Arial" w:hAnsi="Arial" w:cs="Arial"/>
          <w:color w:val="4205BB"/>
        </w:rPr>
        <w:t>Schäfer Edelstahl Bürstengarnitur ES6003</w:t>
      </w:r>
    </w:p>
    <w:p w:rsidR="001C116F" w:rsidRPr="001C116F" w:rsidRDefault="001C116F">
      <w:pPr>
        <w:jc w:val="both"/>
        <w:rPr>
          <w:rFonts w:ascii="Arial" w:hAnsi="Arial" w:cs="Arial"/>
        </w:rPr>
      </w:pPr>
    </w:p>
    <w:sectPr w:rsidR="001C116F" w:rsidRPr="001C116F" w:rsidSect="00D30CBE">
      <w:footerReference w:type="default" r:id="rId14"/>
      <w:type w:val="continuous"/>
      <w:pgSz w:w="11906" w:h="16838"/>
      <w:pgMar w:top="1418" w:right="1134" w:bottom="1418"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F45" w:rsidRDefault="00387F45">
      <w:r>
        <w:separator/>
      </w:r>
    </w:p>
  </w:endnote>
  <w:endnote w:type="continuationSeparator" w:id="0">
    <w:p w:rsidR="00387F45" w:rsidRDefault="00387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Frutiger LT 47 LightCn"/>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675" w:rsidRDefault="008E4252">
    <w:pPr>
      <w:framePr w:w="1134" w:h="284" w:hRule="exact" w:wrap="around" w:vAnchor="page" w:hAnchor="page" w:x="382" w:y="16265"/>
      <w:rPr>
        <w:rFonts w:ascii="Frutiger 45 Light" w:hAnsi="Frutiger 45 Light"/>
        <w:sz w:val="8"/>
      </w:rPr>
    </w:pPr>
    <w:r>
      <w:rPr>
        <w:rFonts w:ascii="Frutiger 45 Light" w:hAnsi="Frutiger 45 Light" w:cs="Arial"/>
        <w:sz w:val="8"/>
        <w:szCs w:val="16"/>
      </w:rPr>
      <w:t>04/2012</w:t>
    </w:r>
  </w:p>
  <w:p w:rsidR="00A02675" w:rsidRDefault="00A02675">
    <w:pPr>
      <w:pStyle w:val="Fuzeile"/>
      <w:jc w:val="center"/>
      <w:rPr>
        <w:rFonts w:ascii="Arial" w:hAnsi="Arial"/>
        <w:sz w:val="16"/>
        <w:szCs w:val="16"/>
      </w:rPr>
    </w:pPr>
    <w:r>
      <w:rPr>
        <w:rFonts w:ascii="Frutiger 45 Light" w:hAnsi="Frutiger 45 Light"/>
        <w:sz w:val="16"/>
      </w:rPr>
      <w:fldChar w:fldCharType="begin"/>
    </w:r>
    <w:r>
      <w:rPr>
        <w:rFonts w:ascii="Frutiger 45 Light" w:hAnsi="Frutiger 45 Light"/>
        <w:sz w:val="16"/>
      </w:rPr>
      <w:instrText xml:space="preserve"> HYPERLINK "http://www.schaefer-tws.de" </w:instrText>
    </w:r>
    <w:r>
      <w:rPr>
        <w:rFonts w:ascii="Frutiger 45 Light" w:hAnsi="Frutiger 45 Light"/>
        <w:sz w:val="16"/>
      </w:rPr>
      <w:fldChar w:fldCharType="separate"/>
    </w:r>
    <w:r>
      <w:rPr>
        <w:rFonts w:ascii="Arial" w:hAnsi="Arial"/>
        <w:sz w:val="16"/>
        <w:szCs w:val="16"/>
      </w:rPr>
      <w:t>Schäfer Trennwandsysteme GmbH ● Postfach 60 ● D-56593 Horhausen</w:t>
    </w:r>
  </w:p>
  <w:p w:rsidR="00A02675" w:rsidRDefault="00A02675">
    <w:pPr>
      <w:pStyle w:val="Fuzeile"/>
      <w:jc w:val="center"/>
      <w:rPr>
        <w:rFonts w:ascii="Arial" w:hAnsi="Arial"/>
        <w:sz w:val="4"/>
      </w:rPr>
    </w:pPr>
    <w:r>
      <w:rPr>
        <w:rFonts w:ascii="Arial" w:hAnsi="Arial"/>
        <w:sz w:val="16"/>
        <w:szCs w:val="16"/>
      </w:rPr>
      <w:t xml:space="preserve">Tel.: 0 26 87/91 51 0 ● Fax: 0 26 87/91 51 30 ●  </w:t>
    </w:r>
    <w:r w:rsidRPr="00AC3844">
      <w:rPr>
        <w:rFonts w:ascii="Arial" w:hAnsi="Arial"/>
        <w:sz w:val="16"/>
        <w:szCs w:val="16"/>
      </w:rPr>
      <w:t>www.schaefer-tws.de</w:t>
    </w:r>
  </w:p>
  <w:p w:rsidR="00A02675" w:rsidRDefault="00A02675">
    <w:pPr>
      <w:pStyle w:val="Fuzeile"/>
      <w:jc w:val="center"/>
      <w:rPr>
        <w:rFonts w:ascii="Frutiger 45 Light" w:hAnsi="Frutiger 45 Light"/>
        <w:sz w:val="4"/>
      </w:rPr>
    </w:pPr>
    <w:r>
      <w:rPr>
        <w:rFonts w:ascii="Frutiger 45 Light" w:hAnsi="Frutiger 45 Light"/>
        <w:sz w:val="16"/>
      </w:rPr>
      <w:fldChar w:fldCharType="end"/>
    </w:r>
  </w:p>
  <w:p w:rsidR="00A02675" w:rsidRDefault="00A02675">
    <w:pPr>
      <w:pStyle w:val="Fuzeile"/>
      <w:jc w:val="center"/>
      <w:rPr>
        <w:rFonts w:ascii="Frutiger 45 Light" w:hAnsi="Frutiger 45 Light"/>
        <w:sz w:val="4"/>
      </w:rPr>
    </w:pPr>
    <w:r>
      <w:rPr>
        <w:rFonts w:ascii="Frutiger 45 Light" w:hAnsi="Frutiger 45 Light"/>
        <w:sz w:val="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F45" w:rsidRDefault="00387F45">
      <w:r>
        <w:separator/>
      </w:r>
    </w:p>
  </w:footnote>
  <w:footnote w:type="continuationSeparator" w:id="0">
    <w:p w:rsidR="00387F45" w:rsidRDefault="00387F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96D94"/>
    <w:multiLevelType w:val="singleLevel"/>
    <w:tmpl w:val="E14A9A24"/>
    <w:lvl w:ilvl="0">
      <w:start w:val="1"/>
      <w:numFmt w:val="lowerLetter"/>
      <w:lvlText w:val="%1)"/>
      <w:legacy w:legacy="1" w:legacySpace="0" w:legacyIndent="283"/>
      <w:lvlJc w:val="left"/>
      <w:pPr>
        <w:ind w:left="283" w:hanging="283"/>
      </w:pPr>
    </w:lvl>
  </w:abstractNum>
  <w:abstractNum w:abstractNumId="1" w15:restartNumberingAfterBreak="0">
    <w:nsid w:val="383763FD"/>
    <w:multiLevelType w:val="singleLevel"/>
    <w:tmpl w:val="768E8DF4"/>
    <w:lvl w:ilvl="0">
      <w:start w:val="1"/>
      <w:numFmt w:val="lowerLetter"/>
      <w:lvlText w:val="%1)"/>
      <w:legacy w:legacy="1" w:legacySpace="0" w:legacyIndent="283"/>
      <w:lvlJc w:val="left"/>
      <w:pPr>
        <w:ind w:left="283" w:hanging="283"/>
      </w:pPr>
    </w:lvl>
  </w:abstractNum>
  <w:abstractNum w:abstractNumId="2" w15:restartNumberingAfterBreak="0">
    <w:nsid w:val="76027471"/>
    <w:multiLevelType w:val="singleLevel"/>
    <w:tmpl w:val="E14A9A24"/>
    <w:lvl w:ilvl="0">
      <w:start w:val="1"/>
      <w:numFmt w:val="lowerLetter"/>
      <w:lvlText w:val="%1)"/>
      <w:legacy w:legacy="1" w:legacySpace="0" w:legacyIndent="283"/>
      <w:lvlJc w:val="left"/>
      <w:pPr>
        <w:ind w:left="283" w:hanging="283"/>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oNotHyphenateCaps/>
  <w:drawingGridHorizontalSpacing w:val="100"/>
  <w:drawingGridVerticalSpacing w:val="120"/>
  <w:displayHorizontalDrawingGridEvery w:val="0"/>
  <w:displayVerticalDrawingGridEvery w:val="3"/>
  <w:characterSpacingControl w:val="compressPunctuation"/>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63E4"/>
    <w:rsid w:val="00020EC6"/>
    <w:rsid w:val="00060920"/>
    <w:rsid w:val="00095189"/>
    <w:rsid w:val="00144DD9"/>
    <w:rsid w:val="001B7B51"/>
    <w:rsid w:val="001C116F"/>
    <w:rsid w:val="001E5491"/>
    <w:rsid w:val="0023235F"/>
    <w:rsid w:val="002E2023"/>
    <w:rsid w:val="003250D6"/>
    <w:rsid w:val="00380492"/>
    <w:rsid w:val="00387F45"/>
    <w:rsid w:val="00467956"/>
    <w:rsid w:val="00467A3F"/>
    <w:rsid w:val="004C0B87"/>
    <w:rsid w:val="00510CC1"/>
    <w:rsid w:val="0055776B"/>
    <w:rsid w:val="00586F63"/>
    <w:rsid w:val="00686DCD"/>
    <w:rsid w:val="006B4A7D"/>
    <w:rsid w:val="006D2423"/>
    <w:rsid w:val="007746AD"/>
    <w:rsid w:val="00806DB4"/>
    <w:rsid w:val="0087094E"/>
    <w:rsid w:val="00876CC8"/>
    <w:rsid w:val="008B1843"/>
    <w:rsid w:val="008E4252"/>
    <w:rsid w:val="008F006D"/>
    <w:rsid w:val="0091050D"/>
    <w:rsid w:val="009149CA"/>
    <w:rsid w:val="00936B7F"/>
    <w:rsid w:val="0097315E"/>
    <w:rsid w:val="009A50E9"/>
    <w:rsid w:val="009B5434"/>
    <w:rsid w:val="009E70BB"/>
    <w:rsid w:val="009F40CC"/>
    <w:rsid w:val="00A02675"/>
    <w:rsid w:val="00A7761E"/>
    <w:rsid w:val="00AA0E25"/>
    <w:rsid w:val="00AB1D90"/>
    <w:rsid w:val="00AC3844"/>
    <w:rsid w:val="00AD2351"/>
    <w:rsid w:val="00B267EC"/>
    <w:rsid w:val="00B64272"/>
    <w:rsid w:val="00BE15A6"/>
    <w:rsid w:val="00BE26C7"/>
    <w:rsid w:val="00BE3DC4"/>
    <w:rsid w:val="00BF1707"/>
    <w:rsid w:val="00C22B62"/>
    <w:rsid w:val="00CE2555"/>
    <w:rsid w:val="00D30CBE"/>
    <w:rsid w:val="00E26D8F"/>
    <w:rsid w:val="00E52FE7"/>
    <w:rsid w:val="00E5599F"/>
    <w:rsid w:val="00E838FB"/>
    <w:rsid w:val="00EA2936"/>
    <w:rsid w:val="00EB63E4"/>
    <w:rsid w:val="00F20C26"/>
    <w:rsid w:val="00F479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C99AA4B2-8E5C-471C-A2B5-CCA5385D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autoSpaceDE w:val="0"/>
      <w:autoSpaceDN w:val="0"/>
    </w:pPr>
  </w:style>
  <w:style w:type="paragraph" w:styleId="berschrift1">
    <w:name w:val="heading 1"/>
    <w:basedOn w:val="Standard"/>
    <w:next w:val="Standard"/>
    <w:qFormat/>
    <w:pPr>
      <w:keepNext/>
      <w:jc w:val="both"/>
      <w:outlineLvl w:val="0"/>
    </w:pPr>
    <w:rPr>
      <w:rFonts w:ascii="Arial" w:hAnsi="Arial" w:cs="Arial"/>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customStyle="1" w:styleId="BesuchterHyperlink">
    <w:name w:val="BesuchterHyperlink"/>
    <w:rPr>
      <w:color w:val="800080"/>
      <w:u w:val="single"/>
    </w:rPr>
  </w:style>
  <w:style w:type="paragraph" w:styleId="Textkrper">
    <w:name w:val="Body Text"/>
    <w:basedOn w:val="Standard"/>
    <w:link w:val="TextkrperZchn"/>
    <w:rsid w:val="00AD2351"/>
    <w:pPr>
      <w:overflowPunct w:val="0"/>
      <w:adjustRightInd w:val="0"/>
      <w:jc w:val="both"/>
      <w:textAlignment w:val="baseline"/>
    </w:pPr>
    <w:rPr>
      <w:rFonts w:ascii="Arial" w:hAnsi="Arial"/>
    </w:rPr>
  </w:style>
  <w:style w:type="character" w:customStyle="1" w:styleId="TextkrperZchn">
    <w:name w:val="Textkörper Zchn"/>
    <w:link w:val="Textkrper"/>
    <w:rsid w:val="00AD2351"/>
    <w:rPr>
      <w:rFonts w:ascii="Arial" w:hAnsi="Arial"/>
    </w:rPr>
  </w:style>
  <w:style w:type="paragraph" w:customStyle="1" w:styleId="Textkrper21">
    <w:name w:val="Textkörper 21"/>
    <w:basedOn w:val="Standard"/>
    <w:rsid w:val="00C22B62"/>
    <w:pPr>
      <w:overflowPunct w:val="0"/>
      <w:adjustRightInd w:val="0"/>
      <w:jc w:val="both"/>
      <w:textAlignment w:val="baseline"/>
    </w:pPr>
    <w:rPr>
      <w:rFonts w:ascii="Arial" w:hAnsi="Arial"/>
    </w:rPr>
  </w:style>
  <w:style w:type="paragraph" w:customStyle="1" w:styleId="Textkrper22">
    <w:name w:val="Textkörper 22"/>
    <w:basedOn w:val="Standard"/>
    <w:rsid w:val="0087094E"/>
    <w:pPr>
      <w:overflowPunct w:val="0"/>
      <w:adjustRightInd w:val="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59165">
      <w:bodyDiv w:val="1"/>
      <w:marLeft w:val="0"/>
      <w:marRight w:val="0"/>
      <w:marTop w:val="0"/>
      <w:marBottom w:val="0"/>
      <w:divBdr>
        <w:top w:val="none" w:sz="0" w:space="0" w:color="auto"/>
        <w:left w:val="none" w:sz="0" w:space="0" w:color="auto"/>
        <w:bottom w:val="none" w:sz="0" w:space="0" w:color="auto"/>
        <w:right w:val="none" w:sz="0" w:space="0" w:color="auto"/>
      </w:divBdr>
    </w:div>
    <w:div w:id="135879334">
      <w:bodyDiv w:val="1"/>
      <w:marLeft w:val="0"/>
      <w:marRight w:val="0"/>
      <w:marTop w:val="0"/>
      <w:marBottom w:val="0"/>
      <w:divBdr>
        <w:top w:val="none" w:sz="0" w:space="0" w:color="auto"/>
        <w:left w:val="none" w:sz="0" w:space="0" w:color="auto"/>
        <w:bottom w:val="none" w:sz="0" w:space="0" w:color="auto"/>
        <w:right w:val="none" w:sz="0" w:space="0" w:color="auto"/>
      </w:divBdr>
    </w:div>
    <w:div w:id="515578685">
      <w:bodyDiv w:val="1"/>
      <w:marLeft w:val="0"/>
      <w:marRight w:val="0"/>
      <w:marTop w:val="0"/>
      <w:marBottom w:val="0"/>
      <w:divBdr>
        <w:top w:val="none" w:sz="0" w:space="0" w:color="auto"/>
        <w:left w:val="none" w:sz="0" w:space="0" w:color="auto"/>
        <w:bottom w:val="none" w:sz="0" w:space="0" w:color="auto"/>
        <w:right w:val="none" w:sz="0" w:space="0" w:color="auto"/>
      </w:divBdr>
    </w:div>
    <w:div w:id="1179808505">
      <w:bodyDiv w:val="1"/>
      <w:marLeft w:val="0"/>
      <w:marRight w:val="0"/>
      <w:marTop w:val="0"/>
      <w:marBottom w:val="0"/>
      <w:divBdr>
        <w:top w:val="none" w:sz="0" w:space="0" w:color="auto"/>
        <w:left w:val="none" w:sz="0" w:space="0" w:color="auto"/>
        <w:bottom w:val="none" w:sz="0" w:space="0" w:color="auto"/>
        <w:right w:val="none" w:sz="0" w:space="0" w:color="auto"/>
      </w:divBdr>
    </w:div>
    <w:div w:id="159647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07B213EE10B0D4C8818409BAE9BD742" ma:contentTypeVersion="0" ma:contentTypeDescription="Ein neues Dokument erstellen." ma:contentTypeScope="" ma:versionID="1b787cadf3cd8c9dc3b3fd75228758bc">
  <xsd:schema xmlns:xsd="http://www.w3.org/2001/XMLSchema" xmlns:xs="http://www.w3.org/2001/XMLSchema" xmlns:p="http://schemas.microsoft.com/office/2006/metadata/properties" xmlns:ns2="81631da0-79b7-493e-aeed-fe238e24b663" targetNamespace="http://schemas.microsoft.com/office/2006/metadata/properties" ma:root="true" ma:fieldsID="277ffb20f2368c1670766c4e2752ee08" ns2:_="">
    <xsd:import namespace="81631da0-79b7-493e-aeed-fe238e24b66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31da0-79b7-493e-aeed-fe238e24b66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7F469-1533-439C-83E2-72C08491F047}">
  <ds:schemaRefs>
    <ds:schemaRef ds:uri="http://schemas.microsoft.com/office/2006/documentManagement/types"/>
    <ds:schemaRef ds:uri="http://purl.org/dc/elements/1.1/"/>
    <ds:schemaRef ds:uri="http://schemas.microsoft.com/office/2006/metadata/properties"/>
    <ds:schemaRef ds:uri="81631da0-79b7-493e-aeed-fe238e24b663"/>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41020D8-C14C-4C9A-B328-1ECF52547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31da0-79b7-493e-aeed-fe238e24b6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A0B4D9-7A8E-43F8-A880-54F2CD277FA8}">
  <ds:schemaRefs>
    <ds:schemaRef ds:uri="http://schemas.microsoft.com/sharepoint/v3/contenttype/forms"/>
  </ds:schemaRefs>
</ds:datastoreItem>
</file>

<file path=customXml/itemProps4.xml><?xml version="1.0" encoding="utf-8"?>
<ds:datastoreItem xmlns:ds="http://schemas.openxmlformats.org/officeDocument/2006/customXml" ds:itemID="{D7E8B044-9733-49E6-ACF6-69B046776CF4}">
  <ds:schemaRefs>
    <ds:schemaRef ds:uri="http://schemas.microsoft.com/office/2006/metadata/longProperties"/>
  </ds:schemaRefs>
</ds:datastoreItem>
</file>

<file path=customXml/itemProps5.xml><?xml version="1.0" encoding="utf-8"?>
<ds:datastoreItem xmlns:ds="http://schemas.openxmlformats.org/officeDocument/2006/customXml" ds:itemID="{EBFC3A72-2BAF-4E2E-BB98-D8B6F68CE7B6}">
  <ds:schemaRefs>
    <ds:schemaRef ds:uri="http://schemas.microsoft.com/sharepoint/events"/>
  </ds:schemaRefs>
</ds:datastoreItem>
</file>

<file path=customXml/itemProps6.xml><?xml version="1.0" encoding="utf-8"?>
<ds:datastoreItem xmlns:ds="http://schemas.openxmlformats.org/officeDocument/2006/customXml" ds:itemID="{381912FA-8B24-4F34-AB25-8AB16A32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5019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LV-Text Typ GVK 13</vt:lpstr>
    </vt:vector>
  </TitlesOfParts>
  <Company>56593 Horhausen</Company>
  <LinksUpToDate>false</LinksUpToDate>
  <CharactersWithSpaces>5804</CharactersWithSpaces>
  <SharedDoc>false</SharedDoc>
  <HLinks>
    <vt:vector size="12" baseType="variant">
      <vt:variant>
        <vt:i4>2162725</vt:i4>
      </vt:variant>
      <vt:variant>
        <vt:i4>0</vt:i4>
      </vt:variant>
      <vt:variant>
        <vt:i4>0</vt:i4>
      </vt:variant>
      <vt:variant>
        <vt:i4>5</vt:i4>
      </vt:variant>
      <vt:variant>
        <vt:lpwstr>http://www.schaefer-tws.de/</vt:lpwstr>
      </vt:variant>
      <vt:variant>
        <vt:lpwstr/>
      </vt:variant>
      <vt:variant>
        <vt:i4>2162725</vt:i4>
      </vt:variant>
      <vt:variant>
        <vt:i4>0</vt:i4>
      </vt:variant>
      <vt:variant>
        <vt:i4>0</vt:i4>
      </vt:variant>
      <vt:variant>
        <vt:i4>5</vt:i4>
      </vt:variant>
      <vt:variant>
        <vt:lpwstr>http://www.schaefer-tws.de/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LV-Text Typ GVK 13</dc:title>
  <dc:subject/>
  <dc:creator>Schäfer GmbH</dc:creator>
  <cp:keywords/>
  <cp:lastModifiedBy>Sandra Faßbender</cp:lastModifiedBy>
  <cp:revision>3</cp:revision>
  <cp:lastPrinted>2008-12-15T15:04:00Z</cp:lastPrinted>
  <dcterms:created xsi:type="dcterms:W3CDTF">2019-04-11T06:29:00Z</dcterms:created>
  <dcterms:modified xsi:type="dcterms:W3CDTF">2019-04-18T07:52:00Z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MT237EAJHCKX-30-101</vt:lpwstr>
  </property>
  <property fmtid="{D5CDD505-2E9C-101B-9397-08002B2CF9AE}" pid="3" name="_dlc_DocIdItemGuid">
    <vt:lpwstr>9fc2fdb2-ce3a-4731-9b14-38d1826b1af0</vt:lpwstr>
  </property>
  <property fmtid="{D5CDD505-2E9C-101B-9397-08002B2CF9AE}" pid="4" name="_dlc_DocIdUrl">
    <vt:lpwstr>https://stsextranet.de/Infocenter/_layouts/15/DocIdRedir.aspx?ID=MT237EAJHCKX-30-101, MT237EAJHCKX-30-101</vt:lpwstr>
  </property>
</Properties>
</file>