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43EA91" w14:textId="04B3F3E3" w:rsidR="00E26D8F" w:rsidRPr="008E4252" w:rsidRDefault="00E26D8F">
      <w:pPr>
        <w:rPr>
          <w:rFonts w:ascii="Arial" w:hAnsi="Arial" w:cs="Arial"/>
          <w:b/>
          <w:sz w:val="32"/>
          <w:u w:val="single"/>
        </w:rPr>
      </w:pPr>
      <w:r w:rsidRPr="008E4252">
        <w:rPr>
          <w:rFonts w:ascii="Arial" w:hAnsi="Arial" w:cs="Arial"/>
          <w:b/>
          <w:sz w:val="32"/>
          <w:u w:val="single"/>
        </w:rPr>
        <w:t>WC-TRENNWANDANLAGE</w:t>
      </w:r>
      <w:r w:rsidR="00D30CBE" w:rsidRPr="008E4252">
        <w:rPr>
          <w:rFonts w:ascii="Arial" w:hAnsi="Arial" w:cs="Arial"/>
          <w:b/>
          <w:sz w:val="32"/>
          <w:u w:val="single"/>
        </w:rPr>
        <w:t xml:space="preserve"> TYP </w:t>
      </w:r>
      <w:r w:rsidR="00CE2555">
        <w:rPr>
          <w:rFonts w:ascii="Arial" w:hAnsi="Arial" w:cs="Arial"/>
          <w:b/>
          <w:sz w:val="32"/>
          <w:u w:val="single"/>
        </w:rPr>
        <w:t>EF-3</w:t>
      </w:r>
      <w:r w:rsidR="00144DD9">
        <w:rPr>
          <w:rFonts w:ascii="Arial" w:hAnsi="Arial" w:cs="Arial"/>
          <w:b/>
          <w:sz w:val="32"/>
          <w:u w:val="single"/>
        </w:rPr>
        <w:t xml:space="preserve"> </w:t>
      </w:r>
      <w:r w:rsidR="0092467E">
        <w:rPr>
          <w:rFonts w:ascii="Arial" w:hAnsi="Arial" w:cs="Arial"/>
          <w:b/>
          <w:sz w:val="32"/>
          <w:u w:val="single"/>
        </w:rPr>
        <w:t>LOOK&amp;WAVE SMART</w:t>
      </w:r>
    </w:p>
    <w:p w14:paraId="5F43EA92" w14:textId="77777777" w:rsidR="00E26D8F" w:rsidRDefault="00E26D8F">
      <w:pPr>
        <w:rPr>
          <w:rFonts w:ascii="Arial" w:hAnsi="Arial" w:cs="Arial"/>
          <w:u w:val="single"/>
        </w:rPr>
      </w:pPr>
    </w:p>
    <w:p w14:paraId="5F43EA93" w14:textId="77777777" w:rsidR="00E26D8F" w:rsidRDefault="00E26D8F" w:rsidP="00F20C26">
      <w:pPr>
        <w:rPr>
          <w:rFonts w:ascii="Arial" w:hAnsi="Arial" w:cs="Arial"/>
          <w:u w:val="single"/>
        </w:rPr>
      </w:pPr>
      <w:r>
        <w:rPr>
          <w:rFonts w:ascii="Arial" w:hAnsi="Arial" w:cs="Arial"/>
          <w:u w:val="single"/>
        </w:rPr>
        <w:t>FABRIKAT:</w:t>
      </w:r>
    </w:p>
    <w:p w14:paraId="441030F1" w14:textId="49D0E758" w:rsidR="0092467E" w:rsidRDefault="0092467E" w:rsidP="0092467E">
      <w:pPr>
        <w:rPr>
          <w:rFonts w:ascii="Arial" w:hAnsi="Arial" w:cs="Arial"/>
        </w:rPr>
      </w:pPr>
      <w:r>
        <w:rPr>
          <w:rFonts w:ascii="Arial" w:hAnsi="Arial" w:cs="Arial"/>
          <w:b/>
        </w:rPr>
        <w:t xml:space="preserve">TYP EF-3 LOOK&amp;WAVE SMART </w:t>
      </w:r>
      <w:r>
        <w:rPr>
          <w:rFonts w:ascii="Arial" w:hAnsi="Arial" w:cs="Arial"/>
        </w:rPr>
        <w:t>der</w:t>
      </w:r>
      <w:r>
        <w:rPr>
          <w:rFonts w:ascii="Arial" w:hAnsi="Arial" w:cs="Arial"/>
          <w:b/>
        </w:rPr>
        <w:t xml:space="preserve"> SCHÄFER </w:t>
      </w:r>
      <w:r>
        <w:rPr>
          <w:rFonts w:ascii="Arial" w:hAnsi="Arial" w:cs="Arial"/>
        </w:rPr>
        <w:t xml:space="preserve">Trennwandsysteme GmbH, 56593 Horhausen, Tel. 02687/91510, </w:t>
      </w:r>
      <w:hyperlink r:id="rId13" w:history="1">
        <w:r w:rsidRPr="0092467E">
          <w:rPr>
            <w:rStyle w:val="Hyperlink"/>
            <w:rFonts w:ascii="Arial" w:hAnsi="Arial" w:cs="Arial"/>
          </w:rPr>
          <w:t>http://www.schaefer-tws.de</w:t>
        </w:r>
      </w:hyperlink>
      <w:r>
        <w:rPr>
          <w:rFonts w:ascii="Arial" w:hAnsi="Arial" w:cs="Arial"/>
        </w:rPr>
        <w:t xml:space="preserve"> </w:t>
      </w:r>
      <w:r>
        <w:rPr>
          <w:rFonts w:ascii="Arial" w:hAnsi="Arial" w:cs="Arial"/>
        </w:rPr>
        <w:t>oder technisch und optisch absolut gleichwertig.</w:t>
      </w:r>
      <w:r w:rsidRPr="00274BF2">
        <w:rPr>
          <w:rFonts w:ascii="Arial" w:hAnsi="Arial" w:cs="Arial"/>
        </w:rPr>
        <w:t xml:space="preserve"> </w:t>
      </w:r>
      <w:r>
        <w:rPr>
          <w:rFonts w:ascii="Arial" w:hAnsi="Arial" w:cs="Arial"/>
        </w:rPr>
        <w:t>Das System ist TÜV geprüft und verfügt über eine TÜV Baumusterprüfung. Systeme ohne gültige TÜV Baumusterprüfung sind nicht zugelassen.</w:t>
      </w:r>
    </w:p>
    <w:p w14:paraId="3C3261C5" w14:textId="77777777" w:rsidR="0092467E" w:rsidRDefault="0092467E" w:rsidP="0092467E">
      <w:pPr>
        <w:rPr>
          <w:rFonts w:ascii="Arial" w:hAnsi="Arial" w:cs="Arial"/>
        </w:rPr>
      </w:pPr>
      <w:r>
        <w:rPr>
          <w:rFonts w:ascii="Arial" w:hAnsi="Arial" w:cs="Arial"/>
        </w:rPr>
        <w:t>Zum Nachweis der Nachhaltigkeit des Produktes muss das System PEFC™ oder FSC® zertifiziert sein. Das entsprechende Zertifikat ist vorzulegen. Systeme ohne gültige PEFC™ oder FSC® Zertifizierung sind nicht zugelassen.</w:t>
      </w:r>
    </w:p>
    <w:p w14:paraId="5F43EA95" w14:textId="49CFCD9F" w:rsidR="00060920" w:rsidRDefault="00060920" w:rsidP="00060920">
      <w:pPr>
        <w:rPr>
          <w:rFonts w:ascii="Arial" w:hAnsi="Arial" w:cs="Arial"/>
        </w:rPr>
      </w:pPr>
    </w:p>
    <w:p w14:paraId="5F43EA97" w14:textId="77777777" w:rsidR="0087094E" w:rsidRDefault="0087094E" w:rsidP="0087094E">
      <w:pPr>
        <w:rPr>
          <w:rFonts w:ascii="Arial" w:hAnsi="Arial" w:cs="Arial"/>
          <w:u w:val="single"/>
        </w:rPr>
      </w:pPr>
      <w:r>
        <w:rPr>
          <w:rFonts w:ascii="Arial" w:hAnsi="Arial" w:cs="Arial"/>
          <w:u w:val="single"/>
        </w:rPr>
        <w:t>BAUART:</w:t>
      </w:r>
    </w:p>
    <w:p w14:paraId="5F43EA98" w14:textId="77AB2B36" w:rsidR="0087094E" w:rsidRDefault="0092467E" w:rsidP="0087094E">
      <w:pPr>
        <w:rPr>
          <w:rFonts w:ascii="Arial" w:hAnsi="Arial" w:cs="Arial"/>
        </w:rPr>
      </w:pPr>
      <w:r>
        <w:rPr>
          <w:rFonts w:ascii="Arial" w:hAnsi="Arial" w:cs="Arial"/>
        </w:rPr>
        <w:t>Wasserfeste HPL-Vollkernplatten in Verbindung mit Aluminiumrahmen als Sandwichelement. Absolut wasserbeständig, fäulnissicher, kratz-, bruch- und stoßfest.</w:t>
      </w:r>
    </w:p>
    <w:p w14:paraId="5F43EA99" w14:textId="77777777" w:rsidR="0087094E" w:rsidRDefault="0087094E" w:rsidP="0087094E">
      <w:pPr>
        <w:rPr>
          <w:rFonts w:ascii="Arial" w:hAnsi="Arial" w:cs="Arial"/>
        </w:rPr>
      </w:pPr>
    </w:p>
    <w:p w14:paraId="5F43EA9A" w14:textId="77777777" w:rsidR="0087094E" w:rsidRDefault="0087094E" w:rsidP="0087094E">
      <w:pPr>
        <w:rPr>
          <w:rFonts w:ascii="Arial" w:hAnsi="Arial" w:cs="Arial"/>
          <w:u w:val="single"/>
        </w:rPr>
      </w:pPr>
      <w:r>
        <w:rPr>
          <w:rFonts w:ascii="Arial" w:hAnsi="Arial" w:cs="Arial"/>
          <w:u w:val="single"/>
        </w:rPr>
        <w:t>KONSTRUKTION:</w:t>
      </w:r>
    </w:p>
    <w:p w14:paraId="4BF0DDE2" w14:textId="77777777" w:rsidR="00DA10A1" w:rsidRDefault="00DA10A1" w:rsidP="00DA10A1">
      <w:pPr>
        <w:rPr>
          <w:rFonts w:ascii="Arial" w:hAnsi="Arial" w:cs="Arial"/>
        </w:rPr>
      </w:pPr>
      <w:r>
        <w:rPr>
          <w:rFonts w:ascii="Arial" w:hAnsi="Arial" w:cs="Arial"/>
        </w:rPr>
        <w:t>36 mm starke, verwindungssteife Sandwichkonstruktion mit beidseitig 3 mm starker Vollkernplatte und innenliegendem Aluminiumrahmen. Kunststoffrahmen sind nicht zugelassen. Elementfüllung durch Polyurethan-Ausschäumung (Injektionsverfahren), FCKW-H-frei. Eine Füllung mit Alu-Waben ist auch möglich. Füllungen aus Polystyrol, eingelegte Polyurethanplatten und Papierwaben sind nicht zugelassen.</w:t>
      </w:r>
    </w:p>
    <w:p w14:paraId="5F43EA9C" w14:textId="38D00AF5" w:rsidR="0087094E" w:rsidRPr="00DA10A1" w:rsidRDefault="00DA10A1" w:rsidP="00DA10A1">
      <w:pPr>
        <w:rPr>
          <w:rFonts w:ascii="Arial" w:hAnsi="Arial" w:cs="Arial"/>
        </w:rPr>
      </w:pPr>
      <w:r w:rsidRPr="00DA10A1">
        <w:rPr>
          <w:rFonts w:ascii="Arial" w:hAnsi="Arial" w:cs="Arial"/>
        </w:rPr>
        <w:t>Die senkrechten Kanten der Elemente (Türen und Seitenteile) be</w:t>
      </w:r>
      <w:r w:rsidRPr="00DA10A1">
        <w:rPr>
          <w:rFonts w:ascii="Arial" w:hAnsi="Arial" w:cs="Arial"/>
        </w:rPr>
        <w:softHyphen/>
        <w:t>stehen aus einem gefälzten Aluminiumprofil, bündig in der Wandebene liegend. Über der Vorderfront verläuft zur Stabilisierung ein Aluminiumprofil 100 x 80 mm. Die Wandanschlüsse erfolgen mittels Schattenfuge. Das System ist komplett flächenbündig. Systeme mit aufgesetzten Aluminiumprofilen sind nicht zugelassen.</w:t>
      </w:r>
    </w:p>
    <w:p w14:paraId="5F43EA9D" w14:textId="77777777" w:rsidR="0087094E" w:rsidRPr="0087094E" w:rsidRDefault="0087094E" w:rsidP="0087094E">
      <w:pPr>
        <w:rPr>
          <w:rFonts w:ascii="Arial" w:hAnsi="Arial" w:cs="Arial"/>
        </w:rPr>
      </w:pPr>
      <w:r w:rsidRPr="0087094E">
        <w:rPr>
          <w:rFonts w:ascii="Arial" w:hAnsi="Arial" w:cs="Arial"/>
        </w:rPr>
        <w:t xml:space="preserve"> </w:t>
      </w:r>
    </w:p>
    <w:p w14:paraId="5F43EA9E" w14:textId="77777777" w:rsidR="0087094E" w:rsidRDefault="0087094E" w:rsidP="0087094E">
      <w:pPr>
        <w:rPr>
          <w:rFonts w:ascii="Arial" w:hAnsi="Arial" w:cs="Arial"/>
          <w:u w:val="single"/>
        </w:rPr>
      </w:pPr>
      <w:r>
        <w:rPr>
          <w:rFonts w:ascii="Arial" w:hAnsi="Arial" w:cs="Arial"/>
          <w:u w:val="single"/>
        </w:rPr>
        <w:t>TÜREN:</w:t>
      </w:r>
    </w:p>
    <w:p w14:paraId="20673FA6" w14:textId="77777777" w:rsidR="00DA10A1" w:rsidRDefault="00DA10A1" w:rsidP="00DA10A1">
      <w:pPr>
        <w:pStyle w:val="Textkrper21"/>
        <w:jc w:val="left"/>
        <w:rPr>
          <w:rFonts w:cs="Arial"/>
        </w:rPr>
      </w:pPr>
      <w:r>
        <w:rPr>
          <w:rFonts w:cs="Arial"/>
        </w:rPr>
        <w:t xml:space="preserve">Die Konstruktion der Türen entspricht der der Vorderfront. Innenliegender, gefälzter Türanschlag, bündig in der Wandebene liegend mit eingezogener Gummilippe zur Geräuschdämpfung. Geräuschdämpfung aus Vorlegeband oder aufgeklebte Puffer sind nicht zugelassen. </w:t>
      </w:r>
    </w:p>
    <w:p w14:paraId="6BD5AECB" w14:textId="77777777" w:rsidR="00DA10A1" w:rsidRDefault="00DA10A1" w:rsidP="0087094E">
      <w:pPr>
        <w:rPr>
          <w:rFonts w:ascii="Arial" w:hAnsi="Arial" w:cs="Arial"/>
          <w:u w:val="single"/>
        </w:rPr>
      </w:pPr>
    </w:p>
    <w:p w14:paraId="330B873D" w14:textId="77777777" w:rsidR="00DA10A1" w:rsidRDefault="00DA10A1" w:rsidP="00DA10A1">
      <w:pPr>
        <w:pStyle w:val="Textkrper21"/>
        <w:jc w:val="left"/>
        <w:rPr>
          <w:rFonts w:cs="Arial"/>
          <w:u w:val="single"/>
        </w:rPr>
      </w:pPr>
      <w:r>
        <w:rPr>
          <w:rFonts w:cs="Arial"/>
          <w:u w:val="single"/>
        </w:rPr>
        <w:t>BERÜHRUNGSFREIE FUNKTION:</w:t>
      </w:r>
    </w:p>
    <w:p w14:paraId="5C500F38" w14:textId="464B8EA9" w:rsidR="00DA10A1" w:rsidRDefault="00DA10A1" w:rsidP="00DA10A1">
      <w:pPr>
        <w:rPr>
          <w:rFonts w:ascii="Arial" w:hAnsi="Arial" w:cs="Arial"/>
        </w:rPr>
      </w:pPr>
      <w:r>
        <w:rPr>
          <w:rFonts w:ascii="Arial" w:hAnsi="Arial" w:cs="Arial"/>
        </w:rPr>
        <w:t xml:space="preserve">Das komplette System ist berührungslos zu bedienen. Sensoren in den feststehenden Frontteilen ermöglichen ein automatisches Öffnen der Türen. Sensoren in der Kabine ermöglichen das Ver- und Entriegeln sowie das Öffnen der Türe. Türen ausgestattet mit Zapfenbänder bis 110° maximaler Türöffnungswinkel. Türen nach innen öffnend. Fingerklemmschutz an der Bandseite durch zwei ineinanderlaufende Aluminiumprofile. Fingerklemmschutz aus Gummi ist nicht zugelassen. </w:t>
      </w:r>
    </w:p>
    <w:p w14:paraId="5BACCA5A" w14:textId="0EDBBA30" w:rsidR="00DA10A1" w:rsidRDefault="00DA10A1" w:rsidP="00DA10A1">
      <w:pPr>
        <w:rPr>
          <w:rFonts w:ascii="Arial" w:hAnsi="Arial" w:cs="Arial"/>
        </w:rPr>
      </w:pPr>
    </w:p>
    <w:p w14:paraId="0CD9AF0A" w14:textId="77777777" w:rsidR="00DA10A1" w:rsidRDefault="00DA10A1" w:rsidP="00DA10A1">
      <w:pPr>
        <w:rPr>
          <w:rFonts w:ascii="Arial" w:hAnsi="Arial" w:cs="Arial"/>
          <w:u w:val="single"/>
        </w:rPr>
      </w:pPr>
      <w:r w:rsidRPr="006D37D7">
        <w:rPr>
          <w:rFonts w:ascii="Arial" w:hAnsi="Arial" w:cs="Arial"/>
          <w:u w:val="single"/>
        </w:rPr>
        <w:t>SICHERHEITSEINRICHTUNG</w:t>
      </w:r>
      <w:r>
        <w:rPr>
          <w:rFonts w:ascii="Arial" w:hAnsi="Arial" w:cs="Arial"/>
          <w:u w:val="single"/>
        </w:rPr>
        <w:t>:</w:t>
      </w:r>
    </w:p>
    <w:p w14:paraId="161CC2BD" w14:textId="77777777" w:rsidR="00DA10A1" w:rsidRDefault="00DA10A1" w:rsidP="00DA10A1">
      <w:pPr>
        <w:rPr>
          <w:rFonts w:ascii="Arial" w:hAnsi="Arial" w:cs="Arial"/>
        </w:rPr>
      </w:pPr>
      <w:r>
        <w:rPr>
          <w:rFonts w:ascii="Arial" w:hAnsi="Arial" w:cs="Arial"/>
        </w:rPr>
        <w:t xml:space="preserve">Das System verfügt über umfangreiche Sicherheitseinrichtungen. Bei Blockade der Türe bleibt diese stehen. Bei Beseitigung der Blockade folgt die Tür der Öffnungs- oder Schließrichtung. </w:t>
      </w:r>
    </w:p>
    <w:p w14:paraId="686797A9" w14:textId="77777777" w:rsidR="00DA10A1" w:rsidRDefault="00DA10A1" w:rsidP="00DA10A1">
      <w:pPr>
        <w:rPr>
          <w:rFonts w:ascii="Arial" w:hAnsi="Arial" w:cs="Arial"/>
        </w:rPr>
      </w:pPr>
      <w:r>
        <w:rPr>
          <w:rFonts w:ascii="Arial" w:hAnsi="Arial" w:cs="Arial"/>
        </w:rPr>
        <w:t xml:space="preserve">Bei Stromausfall erfolgt automatisch eine Entriegelung sämtlicher zu diesem Zeitpunkt verriegelter Türen. Eine kontaktlose Notöffnungsvorrichtung dient zum Entriegeln oder Verriegeln einer Türe von außen. </w:t>
      </w:r>
    </w:p>
    <w:p w14:paraId="693227C7" w14:textId="77777777" w:rsidR="00DA10A1" w:rsidRDefault="00DA10A1" w:rsidP="00DA10A1">
      <w:pPr>
        <w:rPr>
          <w:rFonts w:ascii="Arial" w:hAnsi="Arial" w:cs="Arial"/>
        </w:rPr>
      </w:pPr>
    </w:p>
    <w:p w14:paraId="442CE106" w14:textId="77777777" w:rsidR="00DA10A1" w:rsidRDefault="00DA10A1" w:rsidP="00DA10A1">
      <w:pPr>
        <w:rPr>
          <w:rFonts w:ascii="Arial" w:hAnsi="Arial" w:cs="Arial"/>
          <w:u w:val="single"/>
        </w:rPr>
      </w:pPr>
      <w:r>
        <w:rPr>
          <w:rFonts w:ascii="Arial" w:hAnsi="Arial" w:cs="Arial"/>
          <w:u w:val="single"/>
        </w:rPr>
        <w:t xml:space="preserve">OPTIONALE </w:t>
      </w:r>
      <w:r w:rsidRPr="006D37D7">
        <w:rPr>
          <w:rFonts w:ascii="Arial" w:hAnsi="Arial" w:cs="Arial"/>
          <w:u w:val="single"/>
        </w:rPr>
        <w:t>REINIGUNGSANZEIGE:</w:t>
      </w:r>
    </w:p>
    <w:p w14:paraId="08C173F5" w14:textId="77777777" w:rsidR="00DA10A1" w:rsidRDefault="00DA10A1" w:rsidP="00DA10A1">
      <w:pPr>
        <w:rPr>
          <w:rFonts w:ascii="Arial" w:hAnsi="Arial" w:cs="Arial"/>
        </w:rPr>
      </w:pPr>
      <w:r>
        <w:rPr>
          <w:rFonts w:ascii="Arial" w:hAnsi="Arial" w:cs="Arial"/>
        </w:rPr>
        <w:t xml:space="preserve">Nach einer vom Betreiber der Anlage festgelegten Zahl von Nutzungsvorgängen (Öffnen/Schließen) erscheint ein Hinweis mittels LED zur Anzeige der Reinigungsnotwendigkeit. Nach erfolgter Reinigung wird dieser Hinweis kontaktlos quittiert und zurückgesetzt. </w:t>
      </w:r>
    </w:p>
    <w:p w14:paraId="5F43EAA5" w14:textId="77777777" w:rsidR="0087094E" w:rsidRDefault="0087094E" w:rsidP="0087094E">
      <w:pPr>
        <w:rPr>
          <w:rFonts w:ascii="Arial" w:hAnsi="Arial" w:cs="Arial"/>
        </w:rPr>
      </w:pPr>
    </w:p>
    <w:p w14:paraId="5F43EAB0" w14:textId="77777777" w:rsidR="0087094E" w:rsidRDefault="0087094E" w:rsidP="0087094E">
      <w:pPr>
        <w:rPr>
          <w:rFonts w:ascii="Arial" w:hAnsi="Arial" w:cs="Arial"/>
        </w:rPr>
      </w:pPr>
      <w:r>
        <w:rPr>
          <w:rFonts w:ascii="Arial" w:hAnsi="Arial" w:cs="Arial"/>
          <w:u w:val="single"/>
        </w:rPr>
        <w:t>FÜ</w:t>
      </w:r>
      <w:r w:rsidR="001E5491">
        <w:rPr>
          <w:rFonts w:ascii="Arial" w:hAnsi="Arial" w:cs="Arial"/>
          <w:u w:val="single"/>
        </w:rPr>
        <w:t>SS</w:t>
      </w:r>
      <w:r>
        <w:rPr>
          <w:rFonts w:ascii="Arial" w:hAnsi="Arial" w:cs="Arial"/>
          <w:u w:val="single"/>
        </w:rPr>
        <w:t>E:</w:t>
      </w:r>
    </w:p>
    <w:p w14:paraId="18B2A299" w14:textId="77777777" w:rsidR="00DA10A1" w:rsidRDefault="00DA10A1" w:rsidP="00DA10A1">
      <w:pPr>
        <w:pStyle w:val="Textkrper21"/>
        <w:jc w:val="left"/>
      </w:pPr>
      <w:r>
        <w:t>Notwendige Füße aus Edelstahl sind 150 mm nach hinten versetzt in den Trennwänden. Die Stabilisierung der Frontelemente erfolgt über einen Aluminiumknoten, der kraftschlüssig mit Trennwand und Frontelement verschraubt wird. Die Wandanschlussteile werden zur Stabilisierung zusätzlich mittels drei stabiler Aluminiumwinkel an der Wand befestigt.</w:t>
      </w:r>
    </w:p>
    <w:p w14:paraId="5F43EAB2" w14:textId="77777777" w:rsidR="0087094E" w:rsidRDefault="0087094E" w:rsidP="0087094E">
      <w:pPr>
        <w:rPr>
          <w:rFonts w:ascii="Arial" w:hAnsi="Arial" w:cs="Arial"/>
        </w:rPr>
      </w:pPr>
    </w:p>
    <w:p w14:paraId="5F43EAB3" w14:textId="77777777" w:rsidR="0087094E" w:rsidRDefault="0087094E" w:rsidP="0087094E">
      <w:pPr>
        <w:rPr>
          <w:rFonts w:ascii="Arial" w:hAnsi="Arial" w:cs="Arial"/>
          <w:u w:val="single"/>
        </w:rPr>
      </w:pPr>
      <w:r>
        <w:rPr>
          <w:rFonts w:ascii="Arial" w:hAnsi="Arial" w:cs="Arial"/>
          <w:u w:val="single"/>
        </w:rPr>
        <w:t>STANDARDZUBEHÖR:</w:t>
      </w:r>
    </w:p>
    <w:p w14:paraId="6904AF47" w14:textId="77777777" w:rsidR="00DA10A1" w:rsidRDefault="00DA10A1" w:rsidP="00DA10A1">
      <w:pPr>
        <w:rPr>
          <w:rFonts w:ascii="Arial" w:hAnsi="Arial" w:cs="Arial"/>
        </w:rPr>
      </w:pPr>
      <w:r>
        <w:rPr>
          <w:rFonts w:ascii="Arial" w:hAnsi="Arial" w:cs="Arial"/>
        </w:rPr>
        <w:t>Je Kabine 1 Kleiderhaken, 1 Türpuffer aus eloxiertem Aluminium.</w:t>
      </w:r>
    </w:p>
    <w:p w14:paraId="5F43EAB4" w14:textId="1E42211B" w:rsidR="0087094E" w:rsidRDefault="0087094E" w:rsidP="0087094E">
      <w:pPr>
        <w:rPr>
          <w:rFonts w:ascii="Arial" w:hAnsi="Arial" w:cs="Arial"/>
        </w:rPr>
      </w:pPr>
    </w:p>
    <w:p w14:paraId="5F43EAB5" w14:textId="77777777" w:rsidR="0087094E" w:rsidRDefault="0087094E" w:rsidP="0087094E">
      <w:pPr>
        <w:rPr>
          <w:rFonts w:ascii="Arial" w:hAnsi="Arial" w:cs="Arial"/>
        </w:rPr>
      </w:pPr>
    </w:p>
    <w:p w14:paraId="5F43EAB6" w14:textId="77777777" w:rsidR="00E838FB" w:rsidRDefault="00E838FB" w:rsidP="00E838FB">
      <w:pPr>
        <w:rPr>
          <w:rFonts w:ascii="Arial" w:hAnsi="Arial" w:cs="Arial"/>
          <w:u w:val="single"/>
        </w:rPr>
      </w:pPr>
      <w:r>
        <w:rPr>
          <w:rFonts w:ascii="Arial" w:hAnsi="Arial" w:cs="Arial"/>
          <w:u w:val="single"/>
        </w:rPr>
        <w:lastRenderedPageBreak/>
        <w:t>FARBEN:</w:t>
      </w:r>
    </w:p>
    <w:p w14:paraId="5F43EAB9" w14:textId="5BB79917" w:rsidR="0087094E" w:rsidRDefault="00DA10A1" w:rsidP="0087094E">
      <w:pPr>
        <w:rPr>
          <w:rFonts w:ascii="Arial" w:hAnsi="Arial" w:cs="Arial"/>
        </w:rPr>
      </w:pPr>
      <w:r>
        <w:rPr>
          <w:rFonts w:ascii="Arial" w:hAnsi="Arial" w:cs="Arial"/>
        </w:rPr>
        <w:t>Platten gemäß Herstellerfarbkarte. Profile naturfarben eloxiert (E6/EV1).</w:t>
      </w:r>
    </w:p>
    <w:p w14:paraId="2D7900D1" w14:textId="77777777" w:rsidR="00DA10A1" w:rsidRDefault="00DA10A1" w:rsidP="0087094E">
      <w:pPr>
        <w:rPr>
          <w:rFonts w:ascii="Arial" w:hAnsi="Arial" w:cs="Arial"/>
        </w:rPr>
      </w:pPr>
    </w:p>
    <w:p w14:paraId="5F43EABA" w14:textId="77777777" w:rsidR="0087094E" w:rsidRDefault="0087094E" w:rsidP="0087094E">
      <w:pPr>
        <w:rPr>
          <w:rFonts w:ascii="Arial" w:hAnsi="Arial" w:cs="Arial"/>
          <w:u w:val="single"/>
        </w:rPr>
      </w:pPr>
      <w:r>
        <w:rPr>
          <w:rFonts w:ascii="Arial" w:hAnsi="Arial" w:cs="Arial"/>
          <w:u w:val="single"/>
        </w:rPr>
        <w:t>HÖHE:</w:t>
      </w:r>
    </w:p>
    <w:p w14:paraId="5F43EABB" w14:textId="159E4DAD" w:rsidR="0087094E" w:rsidRDefault="0087094E" w:rsidP="0087094E">
      <w:pPr>
        <w:rPr>
          <w:rFonts w:ascii="Arial" w:hAnsi="Arial" w:cs="Arial"/>
        </w:rPr>
      </w:pPr>
      <w:r>
        <w:rPr>
          <w:rFonts w:ascii="Arial" w:hAnsi="Arial" w:cs="Arial"/>
        </w:rPr>
        <w:t>Standardhöhe 2.</w:t>
      </w:r>
      <w:r w:rsidR="00DA10A1">
        <w:rPr>
          <w:rFonts w:ascii="Arial" w:hAnsi="Arial" w:cs="Arial"/>
        </w:rPr>
        <w:t>150</w:t>
      </w:r>
      <w:r>
        <w:rPr>
          <w:rFonts w:ascii="Arial" w:hAnsi="Arial" w:cs="Arial"/>
        </w:rPr>
        <w:t xml:space="preserve"> mm </w:t>
      </w:r>
      <w:r w:rsidR="00144DD9">
        <w:rPr>
          <w:rFonts w:ascii="Arial" w:hAnsi="Arial" w:cs="Arial"/>
        </w:rPr>
        <w:t>einschließlich</w:t>
      </w:r>
      <w:r>
        <w:rPr>
          <w:rFonts w:ascii="Arial" w:hAnsi="Arial" w:cs="Arial"/>
        </w:rPr>
        <w:t xml:space="preserve">. 100 mm Bodenfreiheit. </w:t>
      </w:r>
    </w:p>
    <w:p w14:paraId="5F43EABC" w14:textId="77777777" w:rsidR="0087094E" w:rsidRDefault="0087094E" w:rsidP="0087094E">
      <w:pPr>
        <w:jc w:val="both"/>
        <w:rPr>
          <w:rFonts w:ascii="Arial" w:hAnsi="Arial" w:cs="Arial"/>
        </w:rPr>
      </w:pPr>
    </w:p>
    <w:p w14:paraId="5F43EABE" w14:textId="77777777" w:rsidR="0091050D" w:rsidRDefault="001C116F">
      <w:pPr>
        <w:jc w:val="both"/>
        <w:rPr>
          <w:rFonts w:ascii="Arial" w:hAnsi="Arial" w:cs="Arial"/>
          <w:u w:val="single"/>
        </w:rPr>
      </w:pPr>
      <w:r w:rsidRPr="001C116F">
        <w:rPr>
          <w:rFonts w:ascii="Arial" w:hAnsi="Arial" w:cs="Arial"/>
          <w:u w:val="single"/>
        </w:rPr>
        <w:t>ZUBEHÖR</w:t>
      </w:r>
    </w:p>
    <w:p w14:paraId="5F43EABF" w14:textId="77777777" w:rsidR="0091050D" w:rsidRDefault="0091050D" w:rsidP="0091050D">
      <w:pPr>
        <w:jc w:val="both"/>
        <w:rPr>
          <w:rFonts w:ascii="Arial" w:hAnsi="Arial" w:cs="Arial"/>
        </w:rPr>
      </w:pPr>
      <w:proofErr w:type="spellStart"/>
      <w:r>
        <w:rPr>
          <w:rFonts w:ascii="Arial" w:hAnsi="Arial" w:cs="Arial"/>
        </w:rPr>
        <w:t>Urinalschamwand</w:t>
      </w:r>
      <w:proofErr w:type="spellEnd"/>
      <w:r>
        <w:rPr>
          <w:rFonts w:ascii="Arial" w:hAnsi="Arial" w:cs="Arial"/>
        </w:rPr>
        <w:t xml:space="preserve"> 400 x 900 mm, aus dem gleichen Material wie die Kabinenelemente wandhängend</w:t>
      </w:r>
    </w:p>
    <w:p w14:paraId="5F43EAC0" w14:textId="77777777" w:rsidR="0091050D" w:rsidRDefault="0091050D" w:rsidP="0091050D">
      <w:pPr>
        <w:jc w:val="both"/>
        <w:rPr>
          <w:rFonts w:ascii="Arial" w:hAnsi="Arial" w:cs="Arial"/>
        </w:rPr>
      </w:pPr>
      <w:r>
        <w:rPr>
          <w:rFonts w:ascii="Arial" w:hAnsi="Arial" w:cs="Arial"/>
        </w:rPr>
        <w:t>Befestigt mittels 2 eloxierter Aluminiumronden.</w:t>
      </w:r>
    </w:p>
    <w:p w14:paraId="5F43EAC1" w14:textId="77777777" w:rsidR="0091050D" w:rsidRDefault="0091050D" w:rsidP="0091050D">
      <w:pPr>
        <w:jc w:val="both"/>
        <w:rPr>
          <w:rFonts w:ascii="Arial" w:hAnsi="Arial" w:cs="Arial"/>
        </w:rPr>
      </w:pPr>
    </w:p>
    <w:p w14:paraId="5F43EAC2" w14:textId="77777777" w:rsidR="0091050D" w:rsidRDefault="0091050D" w:rsidP="0091050D">
      <w:pPr>
        <w:jc w:val="both"/>
        <w:rPr>
          <w:rFonts w:ascii="Arial" w:hAnsi="Arial" w:cs="Arial"/>
        </w:rPr>
      </w:pPr>
      <w:proofErr w:type="spellStart"/>
      <w:r>
        <w:rPr>
          <w:rFonts w:ascii="Arial" w:hAnsi="Arial" w:cs="Arial"/>
        </w:rPr>
        <w:t>Urinalschamwand</w:t>
      </w:r>
      <w:proofErr w:type="spellEnd"/>
      <w:r>
        <w:rPr>
          <w:rFonts w:ascii="Arial" w:hAnsi="Arial" w:cs="Arial"/>
        </w:rPr>
        <w:t xml:space="preserve"> 400 x 900 mm, aus 10 mm Einscheibensicherheitsglas </w:t>
      </w:r>
      <w:proofErr w:type="gramStart"/>
      <w:r>
        <w:rPr>
          <w:rFonts w:ascii="Arial" w:hAnsi="Arial" w:cs="Arial"/>
        </w:rPr>
        <w:t>mit einseitig keramischen Siebdruck</w:t>
      </w:r>
      <w:proofErr w:type="gramEnd"/>
      <w:r>
        <w:rPr>
          <w:rFonts w:ascii="Arial" w:hAnsi="Arial" w:cs="Arial"/>
        </w:rPr>
        <w:t>. Wandhängend befestigt mittels 4 eloxierter Aluminiumwinkel</w:t>
      </w:r>
    </w:p>
    <w:p w14:paraId="5F43EAC3" w14:textId="77777777" w:rsidR="0091050D" w:rsidRDefault="0091050D">
      <w:pPr>
        <w:jc w:val="both"/>
        <w:rPr>
          <w:rFonts w:ascii="Arial" w:hAnsi="Arial" w:cs="Arial"/>
          <w:u w:val="single"/>
        </w:rPr>
      </w:pPr>
    </w:p>
    <w:p w14:paraId="5F43EAC4" w14:textId="77777777" w:rsidR="001C116F" w:rsidRPr="004C0B87" w:rsidRDefault="001C116F">
      <w:pPr>
        <w:jc w:val="both"/>
        <w:rPr>
          <w:rFonts w:ascii="Arial" w:hAnsi="Arial" w:cs="Arial"/>
          <w:color w:val="4205BB"/>
        </w:rPr>
      </w:pPr>
      <w:r w:rsidRPr="004C0B87">
        <w:rPr>
          <w:rFonts w:ascii="Arial" w:hAnsi="Arial" w:cs="Arial"/>
          <w:color w:val="4205BB"/>
        </w:rPr>
        <w:t>Schäfer Hakenpuffer Nylon N8007</w:t>
      </w:r>
    </w:p>
    <w:p w14:paraId="5F43EAC5" w14:textId="77777777" w:rsidR="001C116F" w:rsidRPr="004C0B87" w:rsidRDefault="001C116F">
      <w:pPr>
        <w:jc w:val="both"/>
        <w:rPr>
          <w:rFonts w:ascii="Arial" w:hAnsi="Arial" w:cs="Arial"/>
          <w:color w:val="4205BB"/>
        </w:rPr>
      </w:pPr>
      <w:bookmarkStart w:id="0" w:name="_GoBack"/>
      <w:bookmarkEnd w:id="0"/>
    </w:p>
    <w:p w14:paraId="5F43EAC6" w14:textId="77777777" w:rsidR="001C116F" w:rsidRPr="004C0B87" w:rsidRDefault="001C116F">
      <w:pPr>
        <w:jc w:val="both"/>
        <w:rPr>
          <w:rFonts w:ascii="Arial" w:hAnsi="Arial" w:cs="Arial"/>
          <w:color w:val="4205BB"/>
        </w:rPr>
      </w:pPr>
      <w:r w:rsidRPr="004C0B87">
        <w:rPr>
          <w:rFonts w:ascii="Arial" w:hAnsi="Arial" w:cs="Arial"/>
          <w:color w:val="4205BB"/>
        </w:rPr>
        <w:t>Schäfer Nylon Rollenhalter N8001</w:t>
      </w:r>
    </w:p>
    <w:p w14:paraId="5F43EAC7" w14:textId="77777777" w:rsidR="001C116F" w:rsidRPr="004C0B87" w:rsidRDefault="001C116F">
      <w:pPr>
        <w:jc w:val="both"/>
        <w:rPr>
          <w:rFonts w:ascii="Arial" w:hAnsi="Arial" w:cs="Arial"/>
          <w:color w:val="4205BB"/>
        </w:rPr>
      </w:pPr>
    </w:p>
    <w:p w14:paraId="5F43EAC8" w14:textId="77777777" w:rsidR="001C116F" w:rsidRPr="004C0B87" w:rsidRDefault="001C116F">
      <w:pPr>
        <w:jc w:val="both"/>
        <w:rPr>
          <w:rFonts w:ascii="Arial" w:hAnsi="Arial" w:cs="Arial"/>
          <w:color w:val="4205BB"/>
        </w:rPr>
      </w:pPr>
      <w:r w:rsidRPr="004C0B87">
        <w:rPr>
          <w:rFonts w:ascii="Arial" w:hAnsi="Arial" w:cs="Arial"/>
          <w:color w:val="4205BB"/>
        </w:rPr>
        <w:t>Schäfer Nylon Ersatzrollenhalter N8002</w:t>
      </w:r>
    </w:p>
    <w:p w14:paraId="5F43EAC9" w14:textId="77777777" w:rsidR="001C116F" w:rsidRPr="004C0B87" w:rsidRDefault="001C116F">
      <w:pPr>
        <w:jc w:val="both"/>
        <w:rPr>
          <w:rFonts w:ascii="Arial" w:hAnsi="Arial" w:cs="Arial"/>
          <w:color w:val="4205BB"/>
        </w:rPr>
      </w:pPr>
    </w:p>
    <w:p w14:paraId="5F43EACA" w14:textId="77777777" w:rsidR="001C116F" w:rsidRPr="004C0B87" w:rsidRDefault="001C116F">
      <w:pPr>
        <w:jc w:val="both"/>
        <w:rPr>
          <w:rFonts w:ascii="Arial" w:hAnsi="Arial" w:cs="Arial"/>
          <w:color w:val="4205BB"/>
        </w:rPr>
      </w:pPr>
      <w:r w:rsidRPr="004C0B87">
        <w:rPr>
          <w:rFonts w:ascii="Arial" w:hAnsi="Arial" w:cs="Arial"/>
          <w:color w:val="4205BB"/>
        </w:rPr>
        <w:t>Schäfer Nylon Bürstengarnitur N8003</w:t>
      </w:r>
    </w:p>
    <w:p w14:paraId="5F43EACB" w14:textId="77777777" w:rsidR="001C116F" w:rsidRPr="004C0B87" w:rsidRDefault="001C116F">
      <w:pPr>
        <w:jc w:val="both"/>
        <w:rPr>
          <w:rFonts w:ascii="Arial" w:hAnsi="Arial" w:cs="Arial"/>
          <w:color w:val="4205BB"/>
        </w:rPr>
      </w:pPr>
    </w:p>
    <w:p w14:paraId="5F43EACC" w14:textId="77777777" w:rsidR="001C116F" w:rsidRPr="004C0B87" w:rsidRDefault="001C116F">
      <w:pPr>
        <w:jc w:val="both"/>
        <w:rPr>
          <w:rFonts w:ascii="Arial" w:hAnsi="Arial" w:cs="Arial"/>
          <w:color w:val="4205BB"/>
        </w:rPr>
      </w:pPr>
    </w:p>
    <w:p w14:paraId="5F43EACD" w14:textId="77777777" w:rsidR="001C116F" w:rsidRPr="004C0B87" w:rsidRDefault="001C116F" w:rsidP="001C116F">
      <w:pPr>
        <w:jc w:val="both"/>
        <w:rPr>
          <w:rFonts w:ascii="Arial" w:hAnsi="Arial" w:cs="Arial"/>
          <w:color w:val="4205BB"/>
        </w:rPr>
      </w:pPr>
      <w:r w:rsidRPr="004C0B87">
        <w:rPr>
          <w:rFonts w:ascii="Arial" w:hAnsi="Arial" w:cs="Arial"/>
          <w:color w:val="4205BB"/>
        </w:rPr>
        <w:t>Schäfer Haken Aluminium AL7010</w:t>
      </w:r>
    </w:p>
    <w:p w14:paraId="5F43EACE" w14:textId="77777777" w:rsidR="001C116F" w:rsidRPr="004C0B87" w:rsidRDefault="001C116F" w:rsidP="001C116F">
      <w:pPr>
        <w:jc w:val="both"/>
        <w:rPr>
          <w:rFonts w:ascii="Arial" w:hAnsi="Arial" w:cs="Arial"/>
          <w:color w:val="4205BB"/>
        </w:rPr>
      </w:pPr>
    </w:p>
    <w:p w14:paraId="5F43EACF" w14:textId="77777777" w:rsidR="001C116F" w:rsidRPr="004C0B87" w:rsidRDefault="001C116F" w:rsidP="001C116F">
      <w:pPr>
        <w:jc w:val="both"/>
        <w:rPr>
          <w:rFonts w:ascii="Arial" w:hAnsi="Arial" w:cs="Arial"/>
          <w:color w:val="4205BB"/>
        </w:rPr>
      </w:pPr>
      <w:r w:rsidRPr="004C0B87">
        <w:rPr>
          <w:rFonts w:ascii="Arial" w:hAnsi="Arial" w:cs="Arial"/>
          <w:color w:val="4205BB"/>
        </w:rPr>
        <w:t>Schäfer Hakenpuffer Aluminium AL7007</w:t>
      </w:r>
    </w:p>
    <w:p w14:paraId="5F43EAD0" w14:textId="77777777" w:rsidR="001C116F" w:rsidRPr="004C0B87" w:rsidRDefault="001C116F" w:rsidP="001C116F">
      <w:pPr>
        <w:jc w:val="both"/>
        <w:rPr>
          <w:rFonts w:ascii="Arial" w:hAnsi="Arial" w:cs="Arial"/>
          <w:color w:val="4205BB"/>
        </w:rPr>
      </w:pPr>
    </w:p>
    <w:p w14:paraId="5F43EAD1" w14:textId="77777777" w:rsidR="001C116F" w:rsidRPr="004C0B87" w:rsidRDefault="001C116F" w:rsidP="001C116F">
      <w:pPr>
        <w:jc w:val="both"/>
        <w:rPr>
          <w:rFonts w:ascii="Arial" w:hAnsi="Arial" w:cs="Arial"/>
          <w:color w:val="4205BB"/>
        </w:rPr>
      </w:pPr>
      <w:r w:rsidRPr="004C0B87">
        <w:rPr>
          <w:rFonts w:ascii="Arial" w:hAnsi="Arial" w:cs="Arial"/>
          <w:color w:val="4205BB"/>
        </w:rPr>
        <w:t>Schäfer Aluminium Rollenhalter AL7001</w:t>
      </w:r>
    </w:p>
    <w:p w14:paraId="5F43EAD2" w14:textId="77777777" w:rsidR="001C116F" w:rsidRPr="004C0B87" w:rsidRDefault="001C116F" w:rsidP="001C116F">
      <w:pPr>
        <w:jc w:val="both"/>
        <w:rPr>
          <w:rFonts w:ascii="Arial" w:hAnsi="Arial" w:cs="Arial"/>
          <w:color w:val="4205BB"/>
        </w:rPr>
      </w:pPr>
    </w:p>
    <w:p w14:paraId="5F43EAD3" w14:textId="77777777" w:rsidR="001C116F" w:rsidRPr="004C0B87" w:rsidRDefault="001C116F" w:rsidP="001C116F">
      <w:pPr>
        <w:jc w:val="both"/>
        <w:rPr>
          <w:rFonts w:ascii="Arial" w:hAnsi="Arial" w:cs="Arial"/>
          <w:color w:val="4205BB"/>
        </w:rPr>
      </w:pPr>
      <w:r w:rsidRPr="004C0B87">
        <w:rPr>
          <w:rFonts w:ascii="Arial" w:hAnsi="Arial" w:cs="Arial"/>
          <w:color w:val="4205BB"/>
        </w:rPr>
        <w:t>Schäfer Aluminium Ersatzrollenhalter AL7002</w:t>
      </w:r>
    </w:p>
    <w:p w14:paraId="5F43EAD4" w14:textId="77777777" w:rsidR="001C116F" w:rsidRPr="004C0B87" w:rsidRDefault="001C116F" w:rsidP="001C116F">
      <w:pPr>
        <w:jc w:val="both"/>
        <w:rPr>
          <w:rFonts w:ascii="Arial" w:hAnsi="Arial" w:cs="Arial"/>
          <w:color w:val="4205BB"/>
        </w:rPr>
      </w:pPr>
    </w:p>
    <w:p w14:paraId="5F43EAD5" w14:textId="77777777" w:rsidR="001C116F" w:rsidRPr="004C0B87" w:rsidRDefault="001C116F" w:rsidP="001C116F">
      <w:pPr>
        <w:jc w:val="both"/>
        <w:rPr>
          <w:rFonts w:ascii="Arial" w:hAnsi="Arial" w:cs="Arial"/>
          <w:color w:val="4205BB"/>
        </w:rPr>
      </w:pPr>
      <w:r w:rsidRPr="004C0B87">
        <w:rPr>
          <w:rFonts w:ascii="Arial" w:hAnsi="Arial" w:cs="Arial"/>
          <w:color w:val="4205BB"/>
        </w:rPr>
        <w:t>Schäfer Aluminium Bürstengarnitur AL7003</w:t>
      </w:r>
    </w:p>
    <w:p w14:paraId="5F43EAD6" w14:textId="77777777" w:rsidR="001C116F" w:rsidRPr="004C0B87" w:rsidRDefault="001C116F">
      <w:pPr>
        <w:jc w:val="both"/>
        <w:rPr>
          <w:rFonts w:ascii="Arial" w:hAnsi="Arial" w:cs="Arial"/>
          <w:color w:val="4205BB"/>
        </w:rPr>
      </w:pPr>
    </w:p>
    <w:p w14:paraId="5F43EAD7" w14:textId="77777777" w:rsidR="001C116F" w:rsidRPr="004C0B87" w:rsidRDefault="001C116F" w:rsidP="001C116F">
      <w:pPr>
        <w:jc w:val="both"/>
        <w:rPr>
          <w:rFonts w:ascii="Arial" w:hAnsi="Arial" w:cs="Arial"/>
          <w:color w:val="4205BB"/>
        </w:rPr>
      </w:pPr>
    </w:p>
    <w:p w14:paraId="5F43EAD8" w14:textId="77777777" w:rsidR="001C116F" w:rsidRPr="004C0B87" w:rsidRDefault="001C116F" w:rsidP="001C116F">
      <w:pPr>
        <w:jc w:val="both"/>
        <w:rPr>
          <w:rFonts w:ascii="Arial" w:hAnsi="Arial" w:cs="Arial"/>
          <w:color w:val="4205BB"/>
        </w:rPr>
      </w:pPr>
      <w:r w:rsidRPr="004C0B87">
        <w:rPr>
          <w:rFonts w:ascii="Arial" w:hAnsi="Arial" w:cs="Arial"/>
          <w:color w:val="4205BB"/>
        </w:rPr>
        <w:t>Schäfer Haken Edelstahl ES6010</w:t>
      </w:r>
    </w:p>
    <w:p w14:paraId="5F43EAD9" w14:textId="77777777" w:rsidR="001C116F" w:rsidRPr="004C0B87" w:rsidRDefault="001C116F" w:rsidP="001C116F">
      <w:pPr>
        <w:jc w:val="both"/>
        <w:rPr>
          <w:rFonts w:ascii="Arial" w:hAnsi="Arial" w:cs="Arial"/>
          <w:color w:val="4205BB"/>
        </w:rPr>
      </w:pPr>
    </w:p>
    <w:p w14:paraId="5F43EADA" w14:textId="77777777" w:rsidR="001C116F" w:rsidRPr="004C0B87" w:rsidRDefault="001C116F" w:rsidP="001C116F">
      <w:pPr>
        <w:jc w:val="both"/>
        <w:rPr>
          <w:rFonts w:ascii="Arial" w:hAnsi="Arial" w:cs="Arial"/>
          <w:color w:val="4205BB"/>
        </w:rPr>
      </w:pPr>
      <w:r w:rsidRPr="004C0B87">
        <w:rPr>
          <w:rFonts w:ascii="Arial" w:hAnsi="Arial" w:cs="Arial"/>
          <w:color w:val="4205BB"/>
        </w:rPr>
        <w:t>Schäfer Hakenpuffer Edelstahl ES6007</w:t>
      </w:r>
    </w:p>
    <w:p w14:paraId="5F43EADB" w14:textId="77777777" w:rsidR="001C116F" w:rsidRPr="004C0B87" w:rsidRDefault="001C116F" w:rsidP="001C116F">
      <w:pPr>
        <w:jc w:val="both"/>
        <w:rPr>
          <w:rFonts w:ascii="Arial" w:hAnsi="Arial" w:cs="Arial"/>
          <w:color w:val="4205BB"/>
        </w:rPr>
      </w:pPr>
    </w:p>
    <w:p w14:paraId="5F43EADC" w14:textId="77777777" w:rsidR="001C116F" w:rsidRPr="004C0B87" w:rsidRDefault="001C116F" w:rsidP="001C116F">
      <w:pPr>
        <w:jc w:val="both"/>
        <w:rPr>
          <w:rFonts w:ascii="Arial" w:hAnsi="Arial" w:cs="Arial"/>
          <w:color w:val="4205BB"/>
        </w:rPr>
      </w:pPr>
      <w:r w:rsidRPr="004C0B87">
        <w:rPr>
          <w:rFonts w:ascii="Arial" w:hAnsi="Arial" w:cs="Arial"/>
          <w:color w:val="4205BB"/>
        </w:rPr>
        <w:t>Schäfer Edelstahl Rollenhalter ES6001</w:t>
      </w:r>
    </w:p>
    <w:p w14:paraId="5F43EADD" w14:textId="77777777" w:rsidR="001C116F" w:rsidRPr="004C0B87" w:rsidRDefault="001C116F" w:rsidP="001C116F">
      <w:pPr>
        <w:jc w:val="both"/>
        <w:rPr>
          <w:rFonts w:ascii="Arial" w:hAnsi="Arial" w:cs="Arial"/>
          <w:color w:val="4205BB"/>
        </w:rPr>
      </w:pPr>
    </w:p>
    <w:p w14:paraId="5F43EADE" w14:textId="77777777" w:rsidR="001C116F" w:rsidRPr="004C0B87" w:rsidRDefault="001C116F" w:rsidP="001C116F">
      <w:pPr>
        <w:jc w:val="both"/>
        <w:rPr>
          <w:rFonts w:ascii="Arial" w:hAnsi="Arial" w:cs="Arial"/>
          <w:color w:val="4205BB"/>
        </w:rPr>
      </w:pPr>
      <w:r w:rsidRPr="004C0B87">
        <w:rPr>
          <w:rFonts w:ascii="Arial" w:hAnsi="Arial" w:cs="Arial"/>
          <w:color w:val="4205BB"/>
        </w:rPr>
        <w:t>Schäfer Edelstahl Ersatzrollenhalter ES6002</w:t>
      </w:r>
    </w:p>
    <w:p w14:paraId="5F43EADF" w14:textId="77777777" w:rsidR="001C116F" w:rsidRPr="004C0B87" w:rsidRDefault="001C116F" w:rsidP="001C116F">
      <w:pPr>
        <w:jc w:val="both"/>
        <w:rPr>
          <w:rFonts w:ascii="Arial" w:hAnsi="Arial" w:cs="Arial"/>
          <w:color w:val="4205BB"/>
        </w:rPr>
      </w:pPr>
    </w:p>
    <w:p w14:paraId="5F43EAE0" w14:textId="77777777" w:rsidR="001C116F" w:rsidRPr="004C0B87" w:rsidRDefault="001C116F" w:rsidP="001C116F">
      <w:pPr>
        <w:jc w:val="both"/>
        <w:rPr>
          <w:rFonts w:ascii="Arial" w:hAnsi="Arial" w:cs="Arial"/>
          <w:color w:val="4205BB"/>
        </w:rPr>
      </w:pPr>
      <w:r w:rsidRPr="004C0B87">
        <w:rPr>
          <w:rFonts w:ascii="Arial" w:hAnsi="Arial" w:cs="Arial"/>
          <w:color w:val="4205BB"/>
        </w:rPr>
        <w:t>Schäfer Edelstahl Bürstengarnitur ES6003</w:t>
      </w:r>
    </w:p>
    <w:p w14:paraId="5F43EAE1" w14:textId="77777777" w:rsidR="001C116F" w:rsidRPr="001C116F" w:rsidRDefault="001C116F">
      <w:pPr>
        <w:jc w:val="both"/>
        <w:rPr>
          <w:rFonts w:ascii="Arial" w:hAnsi="Arial" w:cs="Arial"/>
        </w:rPr>
      </w:pPr>
    </w:p>
    <w:sectPr w:rsidR="001C116F" w:rsidRPr="001C116F" w:rsidSect="00D30CBE">
      <w:footerReference w:type="default" r:id="rId14"/>
      <w:type w:val="continuous"/>
      <w:pgSz w:w="11906" w:h="16838"/>
      <w:pgMar w:top="1418" w:right="1134" w:bottom="1418"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43EAE4" w14:textId="77777777" w:rsidR="00387F45" w:rsidRDefault="00387F45">
      <w:r>
        <w:separator/>
      </w:r>
    </w:p>
  </w:endnote>
  <w:endnote w:type="continuationSeparator" w:id="0">
    <w:p w14:paraId="5F43EAE5" w14:textId="77777777" w:rsidR="00387F45" w:rsidRDefault="00387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Frutiger LT 45 Light"/>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3EAE6" w14:textId="77777777" w:rsidR="00A02675" w:rsidRDefault="008E4252">
    <w:pPr>
      <w:framePr w:w="1134" w:h="284" w:hRule="exact" w:wrap="around" w:vAnchor="page" w:hAnchor="page" w:x="382" w:y="16265"/>
      <w:rPr>
        <w:rFonts w:ascii="Frutiger 45 Light" w:hAnsi="Frutiger 45 Light"/>
        <w:sz w:val="8"/>
      </w:rPr>
    </w:pPr>
    <w:r>
      <w:rPr>
        <w:rFonts w:ascii="Frutiger 45 Light" w:hAnsi="Frutiger 45 Light" w:cs="Arial"/>
        <w:sz w:val="8"/>
        <w:szCs w:val="16"/>
      </w:rPr>
      <w:t>04/2012</w:t>
    </w:r>
  </w:p>
  <w:p w14:paraId="5F43EAE7" w14:textId="77777777" w:rsidR="00A02675" w:rsidRDefault="00A02675">
    <w:pPr>
      <w:pStyle w:val="Fuzeile"/>
      <w:jc w:val="center"/>
      <w:rPr>
        <w:rFonts w:ascii="Arial" w:hAnsi="Arial"/>
        <w:sz w:val="16"/>
        <w:szCs w:val="16"/>
      </w:rPr>
    </w:pPr>
    <w:r>
      <w:rPr>
        <w:rFonts w:ascii="Frutiger 45 Light" w:hAnsi="Frutiger 45 Light"/>
        <w:sz w:val="16"/>
      </w:rPr>
      <w:fldChar w:fldCharType="begin"/>
    </w:r>
    <w:r>
      <w:rPr>
        <w:rFonts w:ascii="Frutiger 45 Light" w:hAnsi="Frutiger 45 Light"/>
        <w:sz w:val="16"/>
      </w:rPr>
      <w:instrText xml:space="preserve"> HYPERLINK "http://www.schaefer-tws.de" </w:instrText>
    </w:r>
    <w:r>
      <w:rPr>
        <w:rFonts w:ascii="Frutiger 45 Light" w:hAnsi="Frutiger 45 Light"/>
        <w:sz w:val="16"/>
      </w:rPr>
      <w:fldChar w:fldCharType="separate"/>
    </w:r>
    <w:r>
      <w:rPr>
        <w:rFonts w:ascii="Arial" w:hAnsi="Arial"/>
        <w:sz w:val="16"/>
        <w:szCs w:val="16"/>
      </w:rPr>
      <w:t>Schäfer Trennwandsysteme GmbH ● Postfach 60 ● D-56593 Horhausen</w:t>
    </w:r>
  </w:p>
  <w:p w14:paraId="5F43EAE8" w14:textId="77777777" w:rsidR="00A02675" w:rsidRDefault="00A02675">
    <w:pPr>
      <w:pStyle w:val="Fuzeile"/>
      <w:jc w:val="center"/>
      <w:rPr>
        <w:rFonts w:ascii="Arial" w:hAnsi="Arial"/>
        <w:sz w:val="4"/>
      </w:rPr>
    </w:pPr>
    <w:r>
      <w:rPr>
        <w:rFonts w:ascii="Arial" w:hAnsi="Arial"/>
        <w:sz w:val="16"/>
        <w:szCs w:val="16"/>
      </w:rPr>
      <w:t xml:space="preserve">Tel.: 0 26 87/91 51 0 ● Fax: 0 26 87/91 51 30 </w:t>
    </w:r>
    <w:proofErr w:type="gramStart"/>
    <w:r>
      <w:rPr>
        <w:rFonts w:ascii="Arial" w:hAnsi="Arial"/>
        <w:sz w:val="16"/>
        <w:szCs w:val="16"/>
      </w:rPr>
      <w:t xml:space="preserve">●  </w:t>
    </w:r>
    <w:r w:rsidRPr="00AC3844">
      <w:rPr>
        <w:rFonts w:ascii="Arial" w:hAnsi="Arial"/>
        <w:sz w:val="16"/>
        <w:szCs w:val="16"/>
      </w:rPr>
      <w:t>www.schaefer-tws.d</w:t>
    </w:r>
    <w:proofErr w:type="gramEnd"/>
    <w:r w:rsidRPr="00AC3844">
      <w:rPr>
        <w:rFonts w:ascii="Arial" w:hAnsi="Arial"/>
        <w:sz w:val="16"/>
        <w:szCs w:val="16"/>
      </w:rPr>
      <w:t>e</w:t>
    </w:r>
  </w:p>
  <w:p w14:paraId="5F43EAE9" w14:textId="77777777" w:rsidR="00A02675" w:rsidRDefault="00A02675">
    <w:pPr>
      <w:pStyle w:val="Fuzeile"/>
      <w:jc w:val="center"/>
      <w:rPr>
        <w:rFonts w:ascii="Frutiger 45 Light" w:hAnsi="Frutiger 45 Light"/>
        <w:sz w:val="4"/>
      </w:rPr>
    </w:pPr>
    <w:r>
      <w:rPr>
        <w:rFonts w:ascii="Frutiger 45 Light" w:hAnsi="Frutiger 45 Light"/>
        <w:sz w:val="16"/>
      </w:rPr>
      <w:fldChar w:fldCharType="end"/>
    </w:r>
  </w:p>
  <w:p w14:paraId="5F43EAEA" w14:textId="77777777" w:rsidR="00A02675" w:rsidRDefault="00A02675">
    <w:pPr>
      <w:pStyle w:val="Fuzeile"/>
      <w:jc w:val="center"/>
      <w:rPr>
        <w:rFonts w:ascii="Frutiger 45 Light" w:hAnsi="Frutiger 45 Light"/>
        <w:sz w:val="4"/>
      </w:rPr>
    </w:pPr>
    <w:r>
      <w:rPr>
        <w:rFonts w:ascii="Frutiger 45 Light" w:hAnsi="Frutiger 45 Light"/>
        <w:sz w:val="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3EAE2" w14:textId="77777777" w:rsidR="00387F45" w:rsidRDefault="00387F45">
      <w:r>
        <w:separator/>
      </w:r>
    </w:p>
  </w:footnote>
  <w:footnote w:type="continuationSeparator" w:id="0">
    <w:p w14:paraId="5F43EAE3" w14:textId="77777777" w:rsidR="00387F45" w:rsidRDefault="00387F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6D94"/>
    <w:multiLevelType w:val="singleLevel"/>
    <w:tmpl w:val="E14A9A24"/>
    <w:lvl w:ilvl="0">
      <w:start w:val="1"/>
      <w:numFmt w:val="lowerLetter"/>
      <w:lvlText w:val="%1)"/>
      <w:legacy w:legacy="1" w:legacySpace="0" w:legacyIndent="283"/>
      <w:lvlJc w:val="left"/>
      <w:pPr>
        <w:ind w:left="283" w:hanging="283"/>
      </w:pPr>
    </w:lvl>
  </w:abstractNum>
  <w:abstractNum w:abstractNumId="1" w15:restartNumberingAfterBreak="0">
    <w:nsid w:val="383763FD"/>
    <w:multiLevelType w:val="singleLevel"/>
    <w:tmpl w:val="768E8DF4"/>
    <w:lvl w:ilvl="0">
      <w:start w:val="1"/>
      <w:numFmt w:val="lowerLetter"/>
      <w:lvlText w:val="%1)"/>
      <w:legacy w:legacy="1" w:legacySpace="0" w:legacyIndent="283"/>
      <w:lvlJc w:val="left"/>
      <w:pPr>
        <w:ind w:left="283" w:hanging="283"/>
      </w:pPr>
    </w:lvl>
  </w:abstractNum>
  <w:abstractNum w:abstractNumId="2" w15:restartNumberingAfterBreak="0">
    <w:nsid w:val="76027471"/>
    <w:multiLevelType w:val="singleLevel"/>
    <w:tmpl w:val="E14A9A24"/>
    <w:lvl w:ilvl="0">
      <w:start w:val="1"/>
      <w:numFmt w:val="lowerLetter"/>
      <w:lvlText w:val="%1)"/>
      <w:legacy w:legacy="1" w:legacySpace="0" w:legacyIndent="283"/>
      <w:lvlJc w:val="left"/>
      <w:pPr>
        <w:ind w:left="283" w:hanging="283"/>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425"/>
  <w:doNotHyphenateCaps/>
  <w:drawingGridHorizontalSpacing w:val="100"/>
  <w:drawingGridVerticalSpacing w:val="120"/>
  <w:displayHorizontalDrawingGridEvery w:val="0"/>
  <w:displayVerticalDrawingGridEvery w:val="3"/>
  <w:characterSpacingControl w:val="compressPunctuation"/>
  <w:hdrShapeDefaults>
    <o:shapedefaults v:ext="edit" spidmax="71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63E4"/>
    <w:rsid w:val="00020EC6"/>
    <w:rsid w:val="00060920"/>
    <w:rsid w:val="00095189"/>
    <w:rsid w:val="00144DD9"/>
    <w:rsid w:val="001B7B51"/>
    <w:rsid w:val="001C116F"/>
    <w:rsid w:val="001E5491"/>
    <w:rsid w:val="0023235F"/>
    <w:rsid w:val="002E2023"/>
    <w:rsid w:val="003250D6"/>
    <w:rsid w:val="00380492"/>
    <w:rsid w:val="00387F45"/>
    <w:rsid w:val="00467956"/>
    <w:rsid w:val="00467A3F"/>
    <w:rsid w:val="004C0B87"/>
    <w:rsid w:val="00510CC1"/>
    <w:rsid w:val="0055776B"/>
    <w:rsid w:val="00586F63"/>
    <w:rsid w:val="00686DCD"/>
    <w:rsid w:val="006B4A7D"/>
    <w:rsid w:val="006D2423"/>
    <w:rsid w:val="007746AD"/>
    <w:rsid w:val="00806DB4"/>
    <w:rsid w:val="0087094E"/>
    <w:rsid w:val="00876CC8"/>
    <w:rsid w:val="008B1843"/>
    <w:rsid w:val="008E4252"/>
    <w:rsid w:val="008F006D"/>
    <w:rsid w:val="0091050D"/>
    <w:rsid w:val="009149CA"/>
    <w:rsid w:val="0092467E"/>
    <w:rsid w:val="00936B7F"/>
    <w:rsid w:val="0097315E"/>
    <w:rsid w:val="009A50E9"/>
    <w:rsid w:val="009B5434"/>
    <w:rsid w:val="009E70BB"/>
    <w:rsid w:val="009F40CC"/>
    <w:rsid w:val="00A02675"/>
    <w:rsid w:val="00A7761E"/>
    <w:rsid w:val="00AA0E25"/>
    <w:rsid w:val="00AB1D90"/>
    <w:rsid w:val="00AC3844"/>
    <w:rsid w:val="00AD2351"/>
    <w:rsid w:val="00B267EC"/>
    <w:rsid w:val="00B64272"/>
    <w:rsid w:val="00BE15A6"/>
    <w:rsid w:val="00BE26C7"/>
    <w:rsid w:val="00BE3DC4"/>
    <w:rsid w:val="00BF1707"/>
    <w:rsid w:val="00C22B62"/>
    <w:rsid w:val="00CE2555"/>
    <w:rsid w:val="00D30CBE"/>
    <w:rsid w:val="00DA10A1"/>
    <w:rsid w:val="00E26D8F"/>
    <w:rsid w:val="00E52FE7"/>
    <w:rsid w:val="00E5599F"/>
    <w:rsid w:val="00E838FB"/>
    <w:rsid w:val="00EA2936"/>
    <w:rsid w:val="00EB63E4"/>
    <w:rsid w:val="00F20C26"/>
    <w:rsid w:val="00F479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5F43EA91"/>
  <w15:chartTrackingRefBased/>
  <w15:docId w15:val="{C99AA4B2-8E5C-471C-A2B5-CCA5385D2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autoSpaceDE w:val="0"/>
      <w:autoSpaceDN w:val="0"/>
    </w:pPr>
  </w:style>
  <w:style w:type="paragraph" w:styleId="berschrift1">
    <w:name w:val="heading 1"/>
    <w:basedOn w:val="Standard"/>
    <w:next w:val="Standard"/>
    <w:qFormat/>
    <w:pPr>
      <w:keepNext/>
      <w:jc w:val="both"/>
      <w:outlineLvl w:val="0"/>
    </w:pPr>
    <w:rPr>
      <w:rFonts w:ascii="Arial" w:hAnsi="Arial" w:cs="Arial"/>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customStyle="1" w:styleId="BesuchterHyperlink">
    <w:name w:val="BesuchterHyperlink"/>
    <w:rPr>
      <w:color w:val="800080"/>
      <w:u w:val="single"/>
    </w:rPr>
  </w:style>
  <w:style w:type="paragraph" w:styleId="Textkrper">
    <w:name w:val="Body Text"/>
    <w:basedOn w:val="Standard"/>
    <w:link w:val="TextkrperZchn"/>
    <w:rsid w:val="00AD2351"/>
    <w:pPr>
      <w:overflowPunct w:val="0"/>
      <w:adjustRightInd w:val="0"/>
      <w:jc w:val="both"/>
      <w:textAlignment w:val="baseline"/>
    </w:pPr>
    <w:rPr>
      <w:rFonts w:ascii="Arial" w:hAnsi="Arial"/>
    </w:rPr>
  </w:style>
  <w:style w:type="character" w:customStyle="1" w:styleId="TextkrperZchn">
    <w:name w:val="Textkörper Zchn"/>
    <w:link w:val="Textkrper"/>
    <w:rsid w:val="00AD2351"/>
    <w:rPr>
      <w:rFonts w:ascii="Arial" w:hAnsi="Arial"/>
    </w:rPr>
  </w:style>
  <w:style w:type="paragraph" w:customStyle="1" w:styleId="Textkrper21">
    <w:name w:val="Textkörper 21"/>
    <w:basedOn w:val="Standard"/>
    <w:rsid w:val="00C22B62"/>
    <w:pPr>
      <w:overflowPunct w:val="0"/>
      <w:adjustRightInd w:val="0"/>
      <w:jc w:val="both"/>
      <w:textAlignment w:val="baseline"/>
    </w:pPr>
    <w:rPr>
      <w:rFonts w:ascii="Arial" w:hAnsi="Arial"/>
    </w:rPr>
  </w:style>
  <w:style w:type="paragraph" w:customStyle="1" w:styleId="Textkrper22">
    <w:name w:val="Textkörper 22"/>
    <w:basedOn w:val="Standard"/>
    <w:rsid w:val="0087094E"/>
    <w:pPr>
      <w:overflowPunct w:val="0"/>
      <w:adjustRightInd w:val="0"/>
      <w:jc w:val="both"/>
      <w:textAlignment w:val="baseline"/>
    </w:pPr>
    <w:rPr>
      <w:rFonts w:ascii="Arial" w:hAnsi="Arial"/>
    </w:rPr>
  </w:style>
  <w:style w:type="character" w:styleId="NichtaufgelsteErwhnung">
    <w:name w:val="Unresolved Mention"/>
    <w:basedOn w:val="Absatz-Standardschriftart"/>
    <w:uiPriority w:val="99"/>
    <w:semiHidden/>
    <w:unhideWhenUsed/>
    <w:rsid w:val="009246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459165">
      <w:bodyDiv w:val="1"/>
      <w:marLeft w:val="0"/>
      <w:marRight w:val="0"/>
      <w:marTop w:val="0"/>
      <w:marBottom w:val="0"/>
      <w:divBdr>
        <w:top w:val="none" w:sz="0" w:space="0" w:color="auto"/>
        <w:left w:val="none" w:sz="0" w:space="0" w:color="auto"/>
        <w:bottom w:val="none" w:sz="0" w:space="0" w:color="auto"/>
        <w:right w:val="none" w:sz="0" w:space="0" w:color="auto"/>
      </w:divBdr>
    </w:div>
    <w:div w:id="135879334">
      <w:bodyDiv w:val="1"/>
      <w:marLeft w:val="0"/>
      <w:marRight w:val="0"/>
      <w:marTop w:val="0"/>
      <w:marBottom w:val="0"/>
      <w:divBdr>
        <w:top w:val="none" w:sz="0" w:space="0" w:color="auto"/>
        <w:left w:val="none" w:sz="0" w:space="0" w:color="auto"/>
        <w:bottom w:val="none" w:sz="0" w:space="0" w:color="auto"/>
        <w:right w:val="none" w:sz="0" w:space="0" w:color="auto"/>
      </w:divBdr>
    </w:div>
    <w:div w:id="515578685">
      <w:bodyDiv w:val="1"/>
      <w:marLeft w:val="0"/>
      <w:marRight w:val="0"/>
      <w:marTop w:val="0"/>
      <w:marBottom w:val="0"/>
      <w:divBdr>
        <w:top w:val="none" w:sz="0" w:space="0" w:color="auto"/>
        <w:left w:val="none" w:sz="0" w:space="0" w:color="auto"/>
        <w:bottom w:val="none" w:sz="0" w:space="0" w:color="auto"/>
        <w:right w:val="none" w:sz="0" w:space="0" w:color="auto"/>
      </w:divBdr>
    </w:div>
    <w:div w:id="1179808505">
      <w:bodyDiv w:val="1"/>
      <w:marLeft w:val="0"/>
      <w:marRight w:val="0"/>
      <w:marTop w:val="0"/>
      <w:marBottom w:val="0"/>
      <w:divBdr>
        <w:top w:val="none" w:sz="0" w:space="0" w:color="auto"/>
        <w:left w:val="none" w:sz="0" w:space="0" w:color="auto"/>
        <w:bottom w:val="none" w:sz="0" w:space="0" w:color="auto"/>
        <w:right w:val="none" w:sz="0" w:space="0" w:color="auto"/>
      </w:divBdr>
    </w:div>
    <w:div w:id="159647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schaefer-tws.d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07B213EE10B0D4C8818409BAE9BD742" ma:contentTypeVersion="0" ma:contentTypeDescription="Ein neues Dokument erstellen." ma:contentTypeScope="" ma:versionID="1b787cadf3cd8c9dc3b3fd75228758bc">
  <xsd:schema xmlns:xsd="http://www.w3.org/2001/XMLSchema" xmlns:xs="http://www.w3.org/2001/XMLSchema" xmlns:p="http://schemas.microsoft.com/office/2006/metadata/properties" xmlns:ns2="81631da0-79b7-493e-aeed-fe238e24b663" targetNamespace="http://schemas.microsoft.com/office/2006/metadata/properties" ma:root="true" ma:fieldsID="277ffb20f2368c1670766c4e2752ee08" ns2:_="">
    <xsd:import namespace="81631da0-79b7-493e-aeed-fe238e24b66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1da0-79b7-493e-aeed-fe238e24b66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81631da0-79b7-493e-aeed-fe238e24b663">MT237EAJHCKX-30-179</_dlc_DocId>
    <_dlc_DocIdUrl xmlns="81631da0-79b7-493e-aeed-fe238e24b663">
      <Url>https://stsextranet.de/Infocenter/_layouts/15/DocIdRedir.aspx?ID=MT237EAJHCKX-30-179</Url>
      <Description>MT237EAJHCKX-30-179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020D8-C14C-4C9A-B328-1ECF525470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1da0-79b7-493e-aeed-fe238e24b6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B7F469-1533-439C-83E2-72C08491F04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81631da0-79b7-493e-aeed-fe238e24b663"/>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EBFC3A72-2BAF-4E2E-BB98-D8B6F68CE7B6}">
  <ds:schemaRefs>
    <ds:schemaRef ds:uri="http://schemas.microsoft.com/sharepoint/events"/>
  </ds:schemaRefs>
</ds:datastoreItem>
</file>

<file path=customXml/itemProps4.xml><?xml version="1.0" encoding="utf-8"?>
<ds:datastoreItem xmlns:ds="http://schemas.openxmlformats.org/officeDocument/2006/customXml" ds:itemID="{D7E8B044-9733-49E6-ACF6-69B046776CF4}">
  <ds:schemaRefs>
    <ds:schemaRef ds:uri="http://schemas.microsoft.com/office/2006/metadata/longProperties"/>
  </ds:schemaRefs>
</ds:datastoreItem>
</file>

<file path=customXml/itemProps5.xml><?xml version="1.0" encoding="utf-8"?>
<ds:datastoreItem xmlns:ds="http://schemas.openxmlformats.org/officeDocument/2006/customXml" ds:itemID="{56A0B4D9-7A8E-43F8-A880-54F2CD277FA8}">
  <ds:schemaRefs>
    <ds:schemaRef ds:uri="http://schemas.microsoft.com/sharepoint/v3/contenttype/forms"/>
  </ds:schemaRefs>
</ds:datastoreItem>
</file>

<file path=customXml/itemProps6.xml><?xml version="1.0" encoding="utf-8"?>
<ds:datastoreItem xmlns:ds="http://schemas.openxmlformats.org/officeDocument/2006/customXml" ds:itemID="{F18E1DB3-63B9-4720-8323-377378273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3862</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LV-Text Typ GVK 13</vt:lpstr>
    </vt:vector>
  </TitlesOfParts>
  <Company>56593 Horhausen</Company>
  <LinksUpToDate>false</LinksUpToDate>
  <CharactersWithSpaces>4467</CharactersWithSpaces>
  <SharedDoc>false</SharedDoc>
  <HLinks>
    <vt:vector size="12" baseType="variant">
      <vt:variant>
        <vt:i4>2162725</vt:i4>
      </vt:variant>
      <vt:variant>
        <vt:i4>0</vt:i4>
      </vt:variant>
      <vt:variant>
        <vt:i4>0</vt:i4>
      </vt:variant>
      <vt:variant>
        <vt:i4>5</vt:i4>
      </vt:variant>
      <vt:variant>
        <vt:lpwstr>http://www.schaefer-tws.de/</vt:lpwstr>
      </vt:variant>
      <vt:variant>
        <vt:lpwstr/>
      </vt:variant>
      <vt:variant>
        <vt:i4>2162725</vt:i4>
      </vt:variant>
      <vt:variant>
        <vt:i4>0</vt:i4>
      </vt:variant>
      <vt:variant>
        <vt:i4>0</vt:i4>
      </vt:variant>
      <vt:variant>
        <vt:i4>5</vt:i4>
      </vt:variant>
      <vt:variant>
        <vt:lpwstr>http://www.schaefer-tws.de/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LV-Text Typ GVK 13</dc:title>
  <dc:subject/>
  <dc:creator>Schäfer GmbH</dc:creator>
  <cp:keywords/>
  <cp:lastModifiedBy>Sandra Faßbender</cp:lastModifiedBy>
  <cp:revision>3</cp:revision>
  <cp:lastPrinted>2008-12-15T15:04:00Z</cp:lastPrinted>
  <dcterms:created xsi:type="dcterms:W3CDTF">2019-08-26T10:33:00Z</dcterms:created>
  <dcterms:modified xsi:type="dcterms:W3CDTF">2019-08-26T10:36:00Z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MT237EAJHCKX-30-101</vt:lpwstr>
  </property>
  <property fmtid="{D5CDD505-2E9C-101B-9397-08002B2CF9AE}" pid="3" name="_dlc_DocIdItemGuid">
    <vt:lpwstr>e0f047f9-e439-4c68-b6cf-966258c7780f</vt:lpwstr>
  </property>
  <property fmtid="{D5CDD505-2E9C-101B-9397-08002B2CF9AE}" pid="4" name="_dlc_DocIdUrl">
    <vt:lpwstr>https://stsextranet.de/Infocenter/_layouts/15/DocIdRedir.aspx?ID=MT237EAJHCKX-30-101, MT237EAJHCKX-30-101</vt:lpwstr>
  </property>
  <property fmtid="{D5CDD505-2E9C-101B-9397-08002B2CF9AE}" pid="5" name="ContentTypeId">
    <vt:lpwstr>0x010100707B213EE10B0D4C8818409BAE9BD742</vt:lpwstr>
  </property>
</Properties>
</file>