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41"/>
      </w:tblGrid>
      <w:tr w:rsidR="005979F5" w:rsidRPr="00F241A0" w14:paraId="5E78E3D9" w14:textId="77777777" w:rsidTr="00224843">
        <w:tc>
          <w:tcPr>
            <w:tcW w:w="5000" w:type="pct"/>
            <w:gridSpan w:val="2"/>
            <w:shd w:val="clear" w:color="auto" w:fill="D9D9D9" w:themeFill="background1" w:themeFillShade="D9"/>
          </w:tcPr>
          <w:p w14:paraId="5D108987" w14:textId="51EF7941"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 xml:space="preserve">WC-TRENNWANDANLAGE TYP </w:t>
            </w:r>
            <w:r w:rsidR="00F5572F">
              <w:rPr>
                <w:rFonts w:ascii="Arial" w:hAnsi="Arial" w:cs="Arial"/>
                <w:b/>
                <w:sz w:val="20"/>
                <w:szCs w:val="20"/>
              </w:rPr>
              <w:t>VENTO</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154724B6"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TYP</w:t>
            </w:r>
            <w:r w:rsidR="00F5572F">
              <w:rPr>
                <w:rFonts w:ascii="Arial" w:hAnsi="Arial" w:cs="Arial"/>
                <w:b/>
                <w:sz w:val="20"/>
                <w:szCs w:val="20"/>
              </w:rPr>
              <w:t xml:space="preserve"> VENTO</w:t>
            </w:r>
            <w:r w:rsidR="00E32CAF">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283CF2" w:rsidRPr="00F241A0" w14:paraId="36B2B427" w14:textId="77777777" w:rsidTr="009E63C1">
        <w:tc>
          <w:tcPr>
            <w:tcW w:w="1329" w:type="pct"/>
          </w:tcPr>
          <w:p w14:paraId="78CE5BCF" w14:textId="77777777" w:rsidR="00283CF2" w:rsidRPr="00F241A0" w:rsidRDefault="00283CF2" w:rsidP="00283CF2">
            <w:pPr>
              <w:spacing w:beforeLines="60" w:before="144" w:afterLines="60" w:after="144"/>
              <w:rPr>
                <w:rFonts w:ascii="Arial" w:hAnsi="Arial" w:cs="Arial"/>
                <w:sz w:val="20"/>
                <w:szCs w:val="20"/>
              </w:rPr>
            </w:pPr>
            <w:r w:rsidRPr="00950A0B">
              <w:rPr>
                <w:rFonts w:ascii="Arial" w:hAnsi="Arial" w:cs="Arial"/>
                <w:b/>
                <w:sz w:val="20"/>
                <w:szCs w:val="20"/>
              </w:rPr>
              <w:t>ZERTIFIZIERUNGEN, NORMEN:</w:t>
            </w:r>
          </w:p>
        </w:tc>
        <w:tc>
          <w:tcPr>
            <w:tcW w:w="3671" w:type="pct"/>
          </w:tcPr>
          <w:p w14:paraId="5305CCAF" w14:textId="77777777" w:rsidR="00283CF2" w:rsidRPr="00F241A0" w:rsidRDefault="00283CF2" w:rsidP="00283CF2">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208A2F57" w14:textId="77777777" w:rsidR="00283CF2" w:rsidRPr="00F241A0" w:rsidRDefault="00283CF2" w:rsidP="00283CF2">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 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7046E74E" w14:textId="77777777" w:rsidR="00283CF2" w:rsidRPr="00F241A0" w:rsidRDefault="00283CF2" w:rsidP="00283CF2">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6B249F35" w14:textId="77777777" w:rsidR="00283CF2" w:rsidRPr="00F241A0" w:rsidRDefault="00283CF2" w:rsidP="00283CF2">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Glas als Einscheibensicherheitsglas gemäß DIN EN 12150 zur Vermeidung von Spontanbrüchen zusätzlich mit einem Heat-</w:t>
            </w:r>
            <w:proofErr w:type="spellStart"/>
            <w:r>
              <w:rPr>
                <w:rFonts w:ascii="Arial" w:hAnsi="Arial" w:cs="Arial"/>
                <w:sz w:val="20"/>
                <w:szCs w:val="20"/>
              </w:rPr>
              <w:t>Soak</w:t>
            </w:r>
            <w:proofErr w:type="spellEnd"/>
            <w:r>
              <w:rPr>
                <w:rFonts w:ascii="Arial" w:hAnsi="Arial" w:cs="Arial"/>
                <w:sz w:val="20"/>
                <w:szCs w:val="20"/>
              </w:rPr>
              <w:t>-Test (Heißlagerungstest) gemäß DIN EN 14179 geprüft</w:t>
            </w:r>
          </w:p>
          <w:p w14:paraId="76FCA877" w14:textId="77777777" w:rsidR="00283CF2" w:rsidRPr="00F241A0" w:rsidRDefault="00283CF2" w:rsidP="00283CF2">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55D7D2F1" w14:textId="77777777" w:rsidR="00283CF2" w:rsidRPr="00F241A0" w:rsidRDefault="00283CF2" w:rsidP="00283CF2">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53C44F2D" w14:textId="77777777" w:rsidR="00283CF2" w:rsidRDefault="00283CF2" w:rsidP="00283CF2">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 xml:space="preserve">Kleb- und Dichtstoffe dürfen nur verwendet werden sofern sie gemäß EU-Chemikalienverordnung (CLP Verordnung) nicht klassifizierungspflichtig sind </w:t>
            </w:r>
          </w:p>
          <w:p w14:paraId="2D1E5335" w14:textId="77777777" w:rsidR="00283CF2" w:rsidRPr="00787D97" w:rsidRDefault="00283CF2" w:rsidP="00283CF2">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F6AD445" w:rsidR="00283CF2" w:rsidRPr="00F241A0" w:rsidRDefault="00283CF2" w:rsidP="00283CF2">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 Edelstahl</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39BEBDEA" w:rsidR="000E49B2" w:rsidRPr="00F241A0" w:rsidRDefault="00283CF2" w:rsidP="00283CF2">
            <w:pPr>
              <w:spacing w:beforeLines="60" w:before="144" w:afterLines="60" w:after="144"/>
              <w:rPr>
                <w:rFonts w:ascii="Arial" w:hAnsi="Arial" w:cs="Arial"/>
                <w:sz w:val="20"/>
                <w:szCs w:val="20"/>
              </w:rPr>
            </w:pPr>
            <w:r w:rsidRPr="00283CF2">
              <w:rPr>
                <w:rFonts w:ascii="Arial" w:hAnsi="Arial" w:cs="Arial"/>
                <w:sz w:val="20"/>
                <w:szCs w:val="20"/>
              </w:rPr>
              <w:t>Raumhohe WC-Trennwandanlagen. Sandwichelement aus innenliegendem Aluminiumrahmen mit beidseitigem Sicherheitsglas (ESG-H). 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6785A2A0" w14:textId="3565C571" w:rsidR="00283CF2" w:rsidRPr="00283CF2" w:rsidRDefault="00283CF2" w:rsidP="00283CF2">
            <w:pPr>
              <w:spacing w:beforeLines="60" w:before="144" w:afterLines="60" w:after="144"/>
              <w:rPr>
                <w:rFonts w:ascii="Arial" w:hAnsi="Arial" w:cs="Arial"/>
                <w:sz w:val="20"/>
                <w:szCs w:val="20"/>
              </w:rPr>
            </w:pPr>
            <w:r w:rsidRPr="00283CF2">
              <w:rPr>
                <w:rFonts w:ascii="Arial" w:hAnsi="Arial" w:cs="Arial"/>
                <w:sz w:val="20"/>
                <w:szCs w:val="20"/>
              </w:rPr>
              <w:t>Raumhohe Vorderfront als 50 mm starke, verwindungssteife Sandwichkonstruktion. Innenliegender Aluminiumrahmen, naturfarbig eloxiert (E6/EV1), 40 mm stark mit beidseitig 5 mm starker Beplankung aus Sicherheitsglas mit erfolgtem Heat-</w:t>
            </w:r>
            <w:proofErr w:type="spellStart"/>
            <w:r w:rsidRPr="00283CF2">
              <w:rPr>
                <w:rFonts w:ascii="Arial" w:hAnsi="Arial" w:cs="Arial"/>
                <w:sz w:val="20"/>
                <w:szCs w:val="20"/>
              </w:rPr>
              <w:t>Soak</w:t>
            </w:r>
            <w:proofErr w:type="spellEnd"/>
            <w:r w:rsidRPr="00283CF2">
              <w:rPr>
                <w:rFonts w:ascii="Arial" w:hAnsi="Arial" w:cs="Arial"/>
                <w:sz w:val="20"/>
                <w:szCs w:val="20"/>
              </w:rPr>
              <w:t xml:space="preserve">-Test (ESG-H).  Das Glas ist rückseitig </w:t>
            </w:r>
            <w:r w:rsidRPr="00283CF2">
              <w:rPr>
                <w:rFonts w:ascii="Arial" w:hAnsi="Arial" w:cs="Arial"/>
                <w:sz w:val="20"/>
                <w:szCs w:val="20"/>
              </w:rPr>
              <w:t>mittels keramische</w:t>
            </w:r>
            <w:r>
              <w:rPr>
                <w:rFonts w:ascii="Arial" w:hAnsi="Arial" w:cs="Arial"/>
                <w:sz w:val="20"/>
                <w:szCs w:val="20"/>
              </w:rPr>
              <w:t>m</w:t>
            </w:r>
            <w:r w:rsidRPr="00283CF2">
              <w:rPr>
                <w:rFonts w:ascii="Arial" w:hAnsi="Arial" w:cs="Arial"/>
                <w:sz w:val="20"/>
                <w:szCs w:val="20"/>
              </w:rPr>
              <w:t xml:space="preserve"> Siebdruck</w:t>
            </w:r>
            <w:r w:rsidRPr="00283CF2">
              <w:rPr>
                <w:rFonts w:ascii="Arial" w:hAnsi="Arial" w:cs="Arial"/>
                <w:sz w:val="20"/>
                <w:szCs w:val="20"/>
              </w:rPr>
              <w:t xml:space="preserve"> farbig bedruckt. Die Gesamtstärke der Elemente beträgt 50 mm. </w:t>
            </w:r>
          </w:p>
          <w:p w14:paraId="0CBCBCE1" w14:textId="77777777" w:rsidR="00283CF2" w:rsidRPr="00283CF2" w:rsidRDefault="00283CF2" w:rsidP="00283CF2">
            <w:pPr>
              <w:spacing w:beforeLines="60" w:before="144" w:afterLines="60" w:after="144"/>
              <w:rPr>
                <w:rFonts w:ascii="Arial" w:hAnsi="Arial" w:cs="Arial"/>
                <w:sz w:val="20"/>
                <w:szCs w:val="20"/>
              </w:rPr>
            </w:pPr>
            <w:r w:rsidRPr="00283CF2">
              <w:rPr>
                <w:rFonts w:ascii="Arial" w:hAnsi="Arial" w:cs="Arial"/>
                <w:sz w:val="20"/>
                <w:szCs w:val="20"/>
              </w:rPr>
              <w:t xml:space="preserve">Die Vorderfrontelemente müssen durchgehend vom Boden bis zur Decke ausgeführt werden. Eine Unterbrechung durch Profilsysteme ist nicht zulässig. Die senkrechten Kanten der Elemente (Türen und </w:t>
            </w:r>
            <w:r w:rsidRPr="00283CF2">
              <w:rPr>
                <w:rFonts w:ascii="Arial" w:hAnsi="Arial" w:cs="Arial"/>
                <w:sz w:val="20"/>
                <w:szCs w:val="20"/>
              </w:rPr>
              <w:lastRenderedPageBreak/>
              <w:t>Seitenteile) be</w:t>
            </w:r>
            <w:r w:rsidRPr="00283CF2">
              <w:rPr>
                <w:rFonts w:ascii="Arial" w:hAnsi="Arial" w:cs="Arial"/>
                <w:sz w:val="20"/>
                <w:szCs w:val="20"/>
              </w:rPr>
              <w:softHyphen/>
              <w:t xml:space="preserve">stehen aus einem gefälzten Aluminiumprofil, das den Türanschlag bildet. </w:t>
            </w:r>
          </w:p>
          <w:p w14:paraId="3FA6B4AB" w14:textId="6A3A5ACF" w:rsidR="00283CF2" w:rsidRDefault="00283CF2" w:rsidP="00283CF2">
            <w:pPr>
              <w:pStyle w:val="Textkrper23"/>
              <w:spacing w:beforeLines="60" w:before="144" w:afterLines="60" w:after="144"/>
              <w:jc w:val="left"/>
              <w:rPr>
                <w:rFonts w:eastAsiaTheme="minorHAnsi" w:cs="Arial"/>
                <w:lang w:eastAsia="en-US"/>
              </w:rPr>
            </w:pPr>
            <w:r w:rsidRPr="00283CF2">
              <w:rPr>
                <w:rFonts w:eastAsiaTheme="minorHAnsi" w:cs="Arial"/>
                <w:lang w:eastAsia="en-US"/>
              </w:rPr>
              <w:t xml:space="preserve">Die Konstruktion der Türen entspricht der der Vorderfront. Innenliegender, gefälzter Türanschlag, bündig in der Wandebene liegend mit eingezogener Gummilippe zur Geräuschdämpfung. Geräuschdämpfung aus Vorlegeband oder aufgeklebte Puffer sind nicht zugelassen. Gesamte Vorderfront umlaufend mit einer Schattenfuge (seitlich ca. 10 – 15 mm, oben und unten ca. 15 – 20 mm). Bei abgehangenen Decken muss bauseits eine ausreichend stabile Unterkonstruktion in der Decke vorhanden sein. Die komplette Konstruktion ist absolut flächenbündig. </w:t>
            </w:r>
          </w:p>
          <w:p w14:paraId="23828E75" w14:textId="28AA7749" w:rsidR="00283CF2" w:rsidRDefault="00283CF2" w:rsidP="00283CF2">
            <w:pPr>
              <w:pStyle w:val="Textkrper23"/>
              <w:spacing w:beforeLines="60" w:before="144" w:afterLines="60" w:after="144"/>
              <w:jc w:val="left"/>
              <w:rPr>
                <w:rFonts w:eastAsiaTheme="minorHAnsi" w:cs="Arial"/>
                <w:lang w:eastAsia="en-US"/>
              </w:rPr>
            </w:pPr>
            <w:r w:rsidRPr="00283CF2">
              <w:rPr>
                <w:rFonts w:eastAsiaTheme="minorHAnsi" w:cs="Arial"/>
                <w:lang w:eastAsia="en-US"/>
              </w:rPr>
              <w:t xml:space="preserve">Die Konstruktion der Mittelwände entspricht der der raumhohen Vorderfrontelemente. Eine Trennung der Elemente in waagerechter Richtung ist nicht zulässig. Umlaufend Schattenfuge. Anschluss Trennwand – Vorderfront erfolgt stumpf und nicht sichtbar. </w:t>
            </w:r>
          </w:p>
          <w:p w14:paraId="1EE015F3" w14:textId="1AED5290" w:rsidR="00A24CF3" w:rsidRPr="00283CF2" w:rsidRDefault="00283CF2" w:rsidP="00283CF2">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Innenliegender Profilrahmen an den Sichtkanten pulverbeschichtet nach RAL. </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7CD8BBB6" w14:textId="77777777" w:rsidR="00283CF2" w:rsidRPr="00283CF2" w:rsidRDefault="00283CF2" w:rsidP="00283CF2">
            <w:pPr>
              <w:pStyle w:val="Textkrper23"/>
              <w:spacing w:beforeLines="60" w:before="144" w:afterLines="60" w:after="144"/>
              <w:jc w:val="left"/>
              <w:rPr>
                <w:rFonts w:eastAsiaTheme="minorHAnsi" w:cs="Arial"/>
                <w:lang w:eastAsia="en-US"/>
              </w:rPr>
            </w:pPr>
            <w:r w:rsidRPr="00283CF2">
              <w:rPr>
                <w:rFonts w:eastAsiaTheme="minorHAnsi" w:cs="Arial"/>
                <w:lang w:eastAsia="en-US"/>
              </w:rPr>
              <w:t>Innenliegendes, selbstschließendes hydraulisches Scharnier mit zusätzlicher Soft-Close Funktion für ein geräuscharmes Schließen der Türe. Türöffnungswinkel maximal 110°. Scharnierbefestigung als Boden- und Deckenlager. Ausreichende Stabilität in der Decke muss bauseits sichergestellt sein. Die Schließgeschwindigkeit muss regulierbar sein.</w:t>
            </w:r>
          </w:p>
          <w:p w14:paraId="0035DE18" w14:textId="4FC0556D" w:rsidR="00283CF2" w:rsidRPr="00283CF2" w:rsidRDefault="00283CF2" w:rsidP="00283CF2">
            <w:pPr>
              <w:pStyle w:val="Textkrper23"/>
              <w:spacing w:beforeLines="60" w:before="144" w:afterLines="60" w:after="144"/>
              <w:jc w:val="left"/>
              <w:rPr>
                <w:rFonts w:eastAsiaTheme="minorHAnsi" w:cs="Arial"/>
                <w:b/>
                <w:color w:val="4472C4" w:themeColor="accent1"/>
                <w:lang w:eastAsia="en-US"/>
              </w:rPr>
            </w:pPr>
            <w:r w:rsidRPr="00283CF2">
              <w:rPr>
                <w:rFonts w:eastAsiaTheme="minorHAnsi" w:cs="Arial"/>
                <w:b/>
                <w:color w:val="4472C4" w:themeColor="accent1"/>
                <w:lang w:eastAsia="en-US"/>
              </w:rPr>
              <w:t xml:space="preserve">Als Alternative: </w:t>
            </w:r>
            <w:r>
              <w:rPr>
                <w:rFonts w:eastAsiaTheme="minorHAnsi" w:cs="Arial"/>
                <w:b/>
                <w:color w:val="4472C4" w:themeColor="accent1"/>
                <w:lang w:eastAsia="en-US"/>
              </w:rPr>
              <w:br/>
            </w:r>
            <w:r w:rsidRPr="00283CF2">
              <w:rPr>
                <w:rFonts w:eastAsiaTheme="minorHAnsi" w:cs="Arial"/>
                <w:color w:val="4472C4" w:themeColor="accent1"/>
                <w:lang w:eastAsia="en-US"/>
              </w:rPr>
              <w:t>Innenliegendes, selbstschließendes hydraulisches Scharnier mit zusätzlicher Soft-Close Funktion für ein geräuscharmes Schließen der Türe. Inklusive Funktion für 90° Offenhaltung. Die Schließgeschwindigkeit muss regulierbar sein.</w:t>
            </w:r>
          </w:p>
          <w:p w14:paraId="695CFDA9" w14:textId="77777777" w:rsidR="00283CF2" w:rsidRPr="00283CF2" w:rsidRDefault="00283CF2" w:rsidP="00283CF2">
            <w:pPr>
              <w:pStyle w:val="Textkrper23"/>
              <w:spacing w:beforeLines="60" w:before="144" w:afterLines="60" w:after="144"/>
              <w:jc w:val="left"/>
              <w:rPr>
                <w:rFonts w:eastAsiaTheme="minorHAnsi" w:cs="Arial"/>
                <w:lang w:eastAsia="en-US"/>
              </w:rPr>
            </w:pPr>
            <w:r w:rsidRPr="00283CF2">
              <w:rPr>
                <w:rFonts w:eastAsiaTheme="minorHAnsi" w:cs="Arial"/>
                <w:lang w:eastAsia="en-US"/>
              </w:rPr>
              <w:t xml:space="preserve">Vollverzinktes Schloss mit Falle und Riegel. Sicherheitsdrücker aus Edelstahl in L-Form (Frankfurter Modell). Rosetten, Riegelolive, Frei-/Besetzt-Anzeige und Notentriegelung außen. Haken und Puffer ebenfalls aus Edelstahl, am Glas mittels stabiler Klebeverbindung befestigt.   </w:t>
            </w:r>
          </w:p>
          <w:p w14:paraId="1D909D75" w14:textId="530EBB47" w:rsidR="000F719B" w:rsidRPr="00283CF2" w:rsidRDefault="00283CF2" w:rsidP="00283CF2">
            <w:pPr>
              <w:pStyle w:val="Textkrper23"/>
              <w:spacing w:beforeLines="60" w:before="144" w:afterLines="60" w:after="144"/>
              <w:jc w:val="left"/>
              <w:rPr>
                <w:rFonts w:eastAsiaTheme="minorHAnsi" w:cs="Arial"/>
                <w:lang w:eastAsia="en-US"/>
              </w:rPr>
            </w:pPr>
            <w:r w:rsidRPr="00283CF2">
              <w:rPr>
                <w:rFonts w:eastAsiaTheme="minorHAnsi" w:cs="Arial"/>
                <w:b/>
                <w:color w:val="4472C4" w:themeColor="accent1"/>
                <w:lang w:eastAsia="en-US"/>
              </w:rPr>
              <w:t>Als Alternative:</w:t>
            </w:r>
            <w:r w:rsidRPr="00283CF2">
              <w:rPr>
                <w:rFonts w:eastAsiaTheme="minorHAnsi" w:cs="Arial"/>
                <w:lang w:eastAsia="en-US"/>
              </w:rPr>
              <w:t xml:space="preserve"> </w:t>
            </w:r>
            <w:r>
              <w:rPr>
                <w:rFonts w:eastAsiaTheme="minorHAnsi" w:cs="Arial"/>
                <w:lang w:eastAsia="en-US"/>
              </w:rPr>
              <w:br/>
            </w:r>
            <w:r w:rsidRPr="00283CF2">
              <w:rPr>
                <w:rFonts w:eastAsiaTheme="minorHAnsi" w:cs="Arial"/>
                <w:color w:val="4472C4" w:themeColor="accent1"/>
                <w:lang w:eastAsia="en-US"/>
              </w:rPr>
              <w:t>Objektdrückergarnitur nach Kundenwunsch – bitte vor Ausschreibung Machbarkeit im Herstellerwerk abstimmen.</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3F296581" w:rsidR="00F241A0" w:rsidRPr="00F241A0" w:rsidRDefault="00283CF2" w:rsidP="00283CF2">
            <w:pPr>
              <w:tabs>
                <w:tab w:val="right" w:pos="6096"/>
              </w:tabs>
              <w:spacing w:beforeLines="60" w:before="144" w:afterLines="60" w:after="144"/>
              <w:rPr>
                <w:rFonts w:ascii="Arial" w:hAnsi="Arial" w:cs="Arial"/>
                <w:sz w:val="20"/>
                <w:szCs w:val="20"/>
              </w:rPr>
            </w:pPr>
            <w:r w:rsidRPr="00283CF2">
              <w:rPr>
                <w:rFonts w:ascii="Arial" w:hAnsi="Arial" w:cs="Arial"/>
                <w:sz w:val="20"/>
                <w:szCs w:val="20"/>
              </w:rPr>
              <w:t>Glaselemente nach RAL Farbkarte. Profile naturfarben eloxiert (E6/EV1)</w:t>
            </w:r>
            <w:r>
              <w:rPr>
                <w:rFonts w:ascii="Arial" w:hAnsi="Arial" w:cs="Arial"/>
                <w:sz w:val="20"/>
                <w:szCs w:val="20"/>
              </w:rPr>
              <w:t xml:space="preserve"> oder an den Sichtkanten pulverbeschichtet nach RAL</w:t>
            </w:r>
            <w:r w:rsidRPr="00283CF2">
              <w:rPr>
                <w:rFonts w:ascii="Arial" w:hAnsi="Arial" w:cs="Arial"/>
                <w:sz w:val="20"/>
                <w:szCs w:val="20"/>
              </w:rPr>
              <w:t>.</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63ECD5E4" w14:textId="3CCD49CE" w:rsidR="00F241A0" w:rsidRPr="00283CF2" w:rsidRDefault="00283CF2" w:rsidP="00283CF2">
            <w:pPr>
              <w:tabs>
                <w:tab w:val="right" w:pos="6096"/>
              </w:tabs>
              <w:spacing w:beforeLines="60" w:before="144" w:afterLines="60" w:after="144"/>
              <w:rPr>
                <w:rFonts w:ascii="Arial" w:hAnsi="Arial" w:cs="Arial"/>
                <w:u w:val="single"/>
              </w:rPr>
            </w:pPr>
            <w:r w:rsidRPr="00283CF2">
              <w:rPr>
                <w:rFonts w:ascii="Arial" w:hAnsi="Arial" w:cs="Arial"/>
                <w:sz w:val="20"/>
                <w:szCs w:val="20"/>
              </w:rPr>
              <w:t>Raumhohe Anlagen, angepasst an die jeweilige bauliche Situation. Maximale Anlagenhöhe: 3.000 mm</w:t>
            </w:r>
            <w:r w:rsidRPr="00283CF2">
              <w:rPr>
                <w:rFonts w:ascii="Arial" w:hAnsi="Arial" w:cs="Arial"/>
                <w:sz w:val="20"/>
                <w:szCs w:val="20"/>
              </w:rPr>
              <w:t>.</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77777777" w:rsidR="00386D73" w:rsidRDefault="00386D73" w:rsidP="009E63C1">
            <w:pPr>
              <w:spacing w:beforeLines="60" w:before="144" w:afterLines="60" w:after="144"/>
              <w:rPr>
                <w:rFonts w:ascii="Arial" w:hAnsi="Arial" w:cs="Arial"/>
                <w:b/>
                <w:sz w:val="20"/>
                <w:szCs w:val="20"/>
              </w:rPr>
            </w:pPr>
          </w:p>
          <w:p w14:paraId="6581CBA5" w14:textId="77777777" w:rsidR="00386D73" w:rsidRDefault="00386D73" w:rsidP="009E63C1">
            <w:pPr>
              <w:spacing w:beforeLines="60" w:before="144" w:afterLines="60" w:after="144"/>
              <w:rPr>
                <w:rFonts w:ascii="Arial" w:hAnsi="Arial" w:cs="Arial"/>
                <w:b/>
                <w:sz w:val="20"/>
                <w:szCs w:val="20"/>
              </w:rPr>
            </w:pPr>
          </w:p>
          <w:p w14:paraId="06F48E20" w14:textId="77777777" w:rsidR="00386D73" w:rsidRDefault="00386D73" w:rsidP="009E63C1">
            <w:pPr>
              <w:spacing w:beforeLines="60" w:before="144" w:afterLines="60" w:after="144"/>
              <w:rPr>
                <w:rFonts w:ascii="Arial" w:hAnsi="Arial" w:cs="Arial"/>
                <w:b/>
                <w:sz w:val="20"/>
                <w:szCs w:val="20"/>
              </w:rPr>
            </w:pPr>
          </w:p>
          <w:p w14:paraId="7D28233C" w14:textId="77777777" w:rsidR="00386D73" w:rsidRDefault="00386D73" w:rsidP="009E63C1">
            <w:pPr>
              <w:spacing w:beforeLines="60" w:before="144" w:afterLines="60" w:after="144"/>
              <w:rPr>
                <w:rFonts w:ascii="Arial" w:hAnsi="Arial" w:cs="Arial"/>
                <w:b/>
                <w:sz w:val="20"/>
                <w:szCs w:val="20"/>
              </w:rPr>
            </w:pPr>
          </w:p>
          <w:p w14:paraId="3A6603BF" w14:textId="77777777" w:rsidR="00386D73" w:rsidRDefault="00386D73" w:rsidP="009E63C1">
            <w:pPr>
              <w:spacing w:beforeLines="60" w:before="144" w:afterLines="60" w:after="144"/>
              <w:rPr>
                <w:rFonts w:ascii="Arial" w:hAnsi="Arial" w:cs="Arial"/>
                <w:b/>
                <w:sz w:val="20"/>
                <w:szCs w:val="20"/>
              </w:rPr>
            </w:pPr>
          </w:p>
          <w:p w14:paraId="62058DD5" w14:textId="2D50BC05" w:rsidR="00C02A75" w:rsidRDefault="00C02A75" w:rsidP="009E63C1">
            <w:pPr>
              <w:spacing w:beforeLines="60" w:before="144" w:afterLines="60" w:after="144"/>
              <w:rPr>
                <w:rFonts w:ascii="Arial" w:hAnsi="Arial" w:cs="Arial"/>
                <w:b/>
                <w:sz w:val="20"/>
                <w:szCs w:val="20"/>
              </w:rPr>
            </w:pPr>
          </w:p>
          <w:p w14:paraId="0D49D58D" w14:textId="64922B82" w:rsidR="00283CF2" w:rsidRDefault="00283CF2" w:rsidP="009E63C1">
            <w:pPr>
              <w:spacing w:beforeLines="60" w:before="144" w:afterLines="60" w:after="144"/>
              <w:rPr>
                <w:rFonts w:ascii="Arial" w:hAnsi="Arial" w:cs="Arial"/>
                <w:b/>
                <w:sz w:val="20"/>
                <w:szCs w:val="20"/>
              </w:rPr>
            </w:pPr>
          </w:p>
          <w:p w14:paraId="569BF749" w14:textId="386A9C4A" w:rsidR="00283CF2" w:rsidRDefault="00283CF2" w:rsidP="009E63C1">
            <w:pPr>
              <w:spacing w:beforeLines="60" w:before="144" w:afterLines="60" w:after="144"/>
              <w:rPr>
                <w:rFonts w:ascii="Arial" w:hAnsi="Arial" w:cs="Arial"/>
                <w:b/>
                <w:sz w:val="20"/>
                <w:szCs w:val="20"/>
              </w:rPr>
            </w:pPr>
          </w:p>
          <w:p w14:paraId="6CFA8485" w14:textId="61BAC0A6" w:rsidR="00283CF2" w:rsidRDefault="00283CF2" w:rsidP="009E63C1">
            <w:pPr>
              <w:spacing w:beforeLines="60" w:before="144" w:afterLines="60" w:after="144"/>
              <w:rPr>
                <w:rFonts w:ascii="Arial" w:hAnsi="Arial" w:cs="Arial"/>
                <w:b/>
                <w:sz w:val="20"/>
                <w:szCs w:val="20"/>
              </w:rPr>
            </w:pPr>
          </w:p>
          <w:p w14:paraId="547D9484" w14:textId="70B78197" w:rsidR="00283CF2" w:rsidRDefault="00283CF2" w:rsidP="009E63C1">
            <w:pPr>
              <w:spacing w:beforeLines="60" w:before="144" w:afterLines="60" w:after="144"/>
              <w:rPr>
                <w:rFonts w:ascii="Arial" w:hAnsi="Arial" w:cs="Arial"/>
                <w:b/>
                <w:sz w:val="20"/>
                <w:szCs w:val="20"/>
              </w:rPr>
            </w:pPr>
          </w:p>
          <w:p w14:paraId="4AF35E70" w14:textId="757ACDC5" w:rsidR="00283CF2" w:rsidRDefault="00283CF2" w:rsidP="009E63C1">
            <w:pPr>
              <w:spacing w:beforeLines="60" w:before="144" w:afterLines="60" w:after="144"/>
              <w:rPr>
                <w:rFonts w:ascii="Arial" w:hAnsi="Arial" w:cs="Arial"/>
                <w:b/>
                <w:sz w:val="20"/>
                <w:szCs w:val="20"/>
              </w:rPr>
            </w:pPr>
          </w:p>
          <w:p w14:paraId="0334EBAB" w14:textId="20419E38" w:rsidR="00283CF2" w:rsidRDefault="00283CF2" w:rsidP="009E63C1">
            <w:pPr>
              <w:spacing w:beforeLines="60" w:before="144" w:afterLines="60" w:after="144"/>
              <w:rPr>
                <w:rFonts w:ascii="Arial" w:hAnsi="Arial" w:cs="Arial"/>
                <w:b/>
                <w:sz w:val="20"/>
                <w:szCs w:val="20"/>
              </w:rPr>
            </w:pPr>
          </w:p>
          <w:p w14:paraId="105F8C70" w14:textId="3C9B50BF" w:rsidR="00283CF2" w:rsidRDefault="00283CF2" w:rsidP="009E63C1">
            <w:pPr>
              <w:spacing w:beforeLines="60" w:before="144" w:afterLines="60" w:after="144"/>
              <w:rPr>
                <w:rFonts w:ascii="Arial" w:hAnsi="Arial" w:cs="Arial"/>
                <w:b/>
                <w:sz w:val="20"/>
                <w:szCs w:val="20"/>
              </w:rPr>
            </w:pPr>
          </w:p>
          <w:p w14:paraId="2D7581BC" w14:textId="0FFED4AE" w:rsidR="00283CF2" w:rsidRDefault="00283CF2" w:rsidP="009E63C1">
            <w:pPr>
              <w:spacing w:beforeLines="60" w:before="144" w:afterLines="60" w:after="144"/>
              <w:rPr>
                <w:rFonts w:ascii="Arial" w:hAnsi="Arial" w:cs="Arial"/>
                <w:b/>
                <w:sz w:val="20"/>
                <w:szCs w:val="20"/>
              </w:rPr>
            </w:pPr>
          </w:p>
          <w:p w14:paraId="3E31C059" w14:textId="15ACE576" w:rsidR="00283CF2" w:rsidRDefault="00283CF2" w:rsidP="009E63C1">
            <w:pPr>
              <w:spacing w:beforeLines="60" w:before="144" w:afterLines="60" w:after="144"/>
              <w:rPr>
                <w:rFonts w:ascii="Arial" w:hAnsi="Arial" w:cs="Arial"/>
                <w:b/>
                <w:sz w:val="20"/>
                <w:szCs w:val="20"/>
              </w:rPr>
            </w:pPr>
          </w:p>
          <w:p w14:paraId="24EB8C27" w14:textId="7B6C750D" w:rsidR="00283CF2" w:rsidRDefault="00283CF2" w:rsidP="009E63C1">
            <w:pPr>
              <w:spacing w:beforeLines="60" w:before="144" w:afterLines="60" w:after="144"/>
              <w:rPr>
                <w:rFonts w:ascii="Arial" w:hAnsi="Arial" w:cs="Arial"/>
                <w:b/>
                <w:sz w:val="20"/>
                <w:szCs w:val="20"/>
              </w:rPr>
            </w:pPr>
          </w:p>
          <w:p w14:paraId="0AD37F78" w14:textId="6ECDC8ED" w:rsidR="00283CF2" w:rsidRDefault="00283CF2" w:rsidP="009E63C1">
            <w:pPr>
              <w:spacing w:beforeLines="60" w:before="144" w:afterLines="60" w:after="144"/>
              <w:rPr>
                <w:rFonts w:ascii="Arial" w:hAnsi="Arial" w:cs="Arial"/>
                <w:b/>
                <w:sz w:val="20"/>
                <w:szCs w:val="20"/>
              </w:rPr>
            </w:pPr>
          </w:p>
          <w:p w14:paraId="67A21DFD" w14:textId="51655058" w:rsidR="00283CF2" w:rsidRDefault="00283CF2" w:rsidP="009E63C1">
            <w:pPr>
              <w:spacing w:beforeLines="60" w:before="144" w:afterLines="60" w:after="144"/>
              <w:rPr>
                <w:rFonts w:ascii="Arial" w:hAnsi="Arial" w:cs="Arial"/>
                <w:b/>
                <w:sz w:val="20"/>
                <w:szCs w:val="20"/>
              </w:rPr>
            </w:pPr>
          </w:p>
          <w:p w14:paraId="36C82D37" w14:textId="387B6A60" w:rsidR="00283CF2" w:rsidRDefault="00283CF2" w:rsidP="009E63C1">
            <w:pPr>
              <w:spacing w:beforeLines="60" w:before="144" w:afterLines="60" w:after="144"/>
              <w:rPr>
                <w:rFonts w:ascii="Arial" w:hAnsi="Arial" w:cs="Arial"/>
                <w:b/>
                <w:sz w:val="20"/>
                <w:szCs w:val="20"/>
              </w:rPr>
            </w:pPr>
          </w:p>
          <w:p w14:paraId="71ACC515" w14:textId="0C11992A" w:rsidR="00283CF2" w:rsidRDefault="00283CF2" w:rsidP="009E63C1">
            <w:pPr>
              <w:spacing w:beforeLines="60" w:before="144" w:afterLines="60" w:after="144"/>
              <w:rPr>
                <w:rFonts w:ascii="Arial" w:hAnsi="Arial" w:cs="Arial"/>
                <w:b/>
                <w:sz w:val="20"/>
                <w:szCs w:val="20"/>
              </w:rPr>
            </w:pPr>
          </w:p>
          <w:p w14:paraId="1A2D8E57" w14:textId="60BA6E47" w:rsidR="00283CF2" w:rsidRDefault="00283CF2" w:rsidP="009E63C1">
            <w:pPr>
              <w:spacing w:beforeLines="60" w:before="144" w:afterLines="60" w:after="144"/>
              <w:rPr>
                <w:rFonts w:ascii="Arial" w:hAnsi="Arial" w:cs="Arial"/>
                <w:b/>
                <w:sz w:val="20"/>
                <w:szCs w:val="20"/>
              </w:rPr>
            </w:pPr>
          </w:p>
          <w:p w14:paraId="6B258F5A" w14:textId="1AF96FAD" w:rsidR="00283CF2" w:rsidRDefault="00283CF2" w:rsidP="009E63C1">
            <w:pPr>
              <w:spacing w:beforeLines="60" w:before="144" w:afterLines="60" w:after="144"/>
              <w:rPr>
                <w:rFonts w:ascii="Arial" w:hAnsi="Arial" w:cs="Arial"/>
                <w:b/>
                <w:sz w:val="20"/>
                <w:szCs w:val="20"/>
              </w:rPr>
            </w:pPr>
          </w:p>
          <w:p w14:paraId="6E3DFC9D" w14:textId="5B10F8C9" w:rsidR="00283CF2" w:rsidRDefault="00283CF2" w:rsidP="009E63C1">
            <w:pPr>
              <w:spacing w:beforeLines="60" w:before="144" w:afterLines="60" w:after="144"/>
              <w:rPr>
                <w:rFonts w:ascii="Arial" w:hAnsi="Arial" w:cs="Arial"/>
                <w:b/>
                <w:sz w:val="20"/>
                <w:szCs w:val="20"/>
              </w:rPr>
            </w:pPr>
          </w:p>
          <w:p w14:paraId="7C237FFE" w14:textId="77777777" w:rsidR="00283CF2" w:rsidRDefault="00283CF2" w:rsidP="009E63C1">
            <w:pPr>
              <w:spacing w:beforeLines="60" w:before="144" w:afterLines="60" w:after="144"/>
              <w:rPr>
                <w:rFonts w:ascii="Arial" w:hAnsi="Arial" w:cs="Arial"/>
                <w:b/>
                <w:sz w:val="20"/>
                <w:szCs w:val="20"/>
              </w:rPr>
            </w:pPr>
          </w:p>
          <w:p w14:paraId="63FCC5A4" w14:textId="73370DED" w:rsidR="00C02A75" w:rsidRDefault="00C02A75" w:rsidP="009E63C1">
            <w:pPr>
              <w:spacing w:beforeLines="60" w:before="144" w:afterLines="60" w:after="144"/>
              <w:rPr>
                <w:rFonts w:ascii="Arial" w:hAnsi="Arial" w:cs="Arial"/>
                <w:b/>
                <w:sz w:val="20"/>
                <w:szCs w:val="20"/>
              </w:rPr>
            </w:pPr>
          </w:p>
          <w:p w14:paraId="1928DB16" w14:textId="77777777" w:rsidR="00386D73" w:rsidRDefault="00386D73" w:rsidP="009E63C1">
            <w:pPr>
              <w:spacing w:beforeLines="60" w:before="144" w:afterLines="60" w:after="144"/>
              <w:rPr>
                <w:rFonts w:ascii="Arial" w:hAnsi="Arial" w:cs="Arial"/>
                <w:b/>
                <w:sz w:val="20"/>
                <w:szCs w:val="20"/>
              </w:rPr>
            </w:pPr>
          </w:p>
          <w:p w14:paraId="211251AE" w14:textId="77777777" w:rsidR="00386D73" w:rsidRDefault="00386D73" w:rsidP="009E63C1">
            <w:pPr>
              <w:spacing w:beforeLines="60" w:before="144" w:afterLines="60" w:after="144"/>
              <w:rPr>
                <w:rFonts w:ascii="Arial" w:hAnsi="Arial" w:cs="Arial"/>
                <w:b/>
                <w:sz w:val="20"/>
                <w:szCs w:val="20"/>
              </w:rPr>
            </w:pPr>
          </w:p>
          <w:p w14:paraId="536F194F" w14:textId="7F03DD2F"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w:t>
            </w:r>
            <w:r w:rsidR="00283CF2">
              <w:rPr>
                <w:rFonts w:ascii="Arial" w:hAnsi="Arial" w:cs="Arial"/>
                <w:b/>
                <w:sz w:val="20"/>
                <w:szCs w:val="20"/>
              </w:rPr>
              <w:t>6</w:t>
            </w:r>
            <w:r>
              <w:rPr>
                <w:rFonts w:ascii="Arial" w:hAnsi="Arial" w:cs="Arial"/>
                <w:b/>
                <w:sz w:val="20"/>
                <w:szCs w:val="20"/>
              </w:rPr>
              <w:t>/2020</w:t>
            </w:r>
          </w:p>
        </w:tc>
        <w:tc>
          <w:tcPr>
            <w:tcW w:w="3671" w:type="pct"/>
          </w:tcPr>
          <w:p w14:paraId="01AC5F98" w14:textId="3A496912" w:rsidR="00F241A0" w:rsidRPr="00283CF2" w:rsidRDefault="00F241A0" w:rsidP="009E63C1">
            <w:pPr>
              <w:tabs>
                <w:tab w:val="right" w:pos="6096"/>
              </w:tabs>
              <w:spacing w:beforeLines="60" w:before="144" w:afterLines="60" w:after="144"/>
              <w:rPr>
                <w:rFonts w:ascii="Arial" w:hAnsi="Arial" w:cs="Arial"/>
                <w:sz w:val="20"/>
                <w:szCs w:val="20"/>
              </w:rPr>
            </w:pPr>
            <w:proofErr w:type="spellStart"/>
            <w:r w:rsidRPr="00283CF2">
              <w:rPr>
                <w:rFonts w:ascii="Arial" w:hAnsi="Arial" w:cs="Arial"/>
                <w:sz w:val="20"/>
                <w:szCs w:val="20"/>
              </w:rPr>
              <w:t>Urinalschamwand</w:t>
            </w:r>
            <w:proofErr w:type="spellEnd"/>
            <w:r w:rsidRPr="00283CF2">
              <w:rPr>
                <w:rFonts w:ascii="Arial" w:hAnsi="Arial" w:cs="Arial"/>
                <w:sz w:val="20"/>
                <w:szCs w:val="20"/>
              </w:rPr>
              <w:t xml:space="preserve"> 400 x 900 mm, aus 10 mm Einscheibensicherheitsglas mit einseitig keramischem Siebdruck. Wandhängend befestigt mittels 4 eloxierter Aluminiumwinkel</w:t>
            </w:r>
            <w:r w:rsidR="00FB6A5C" w:rsidRPr="00283CF2">
              <w:rPr>
                <w:rFonts w:ascii="Arial" w:hAnsi="Arial" w:cs="Arial"/>
                <w:sz w:val="20"/>
                <w:szCs w:val="20"/>
              </w:rPr>
              <w:t>.</w:t>
            </w:r>
          </w:p>
          <w:p w14:paraId="2BCC07EE" w14:textId="77777777" w:rsidR="00386D73" w:rsidRDefault="00386D73" w:rsidP="009E63C1">
            <w:pPr>
              <w:tabs>
                <w:tab w:val="right" w:pos="6096"/>
              </w:tabs>
              <w:spacing w:beforeLines="60" w:before="144" w:afterLines="60" w:after="144"/>
              <w:rPr>
                <w:rFonts w:ascii="Arial" w:hAnsi="Arial" w:cs="Arial"/>
                <w:sz w:val="20"/>
                <w:szCs w:val="20"/>
              </w:rPr>
            </w:pPr>
          </w:p>
          <w:p w14:paraId="6AB5C546" w14:textId="77777777" w:rsidR="00386D73" w:rsidRDefault="00386D73" w:rsidP="009E63C1">
            <w:pPr>
              <w:tabs>
                <w:tab w:val="right" w:pos="6096"/>
              </w:tabs>
              <w:spacing w:beforeLines="60" w:before="144" w:afterLines="60" w:after="144"/>
              <w:rPr>
                <w:rFonts w:ascii="Arial" w:hAnsi="Arial" w:cs="Arial"/>
                <w:sz w:val="20"/>
                <w:szCs w:val="20"/>
              </w:rPr>
            </w:pPr>
          </w:p>
          <w:p w14:paraId="642ADC9E" w14:textId="77777777" w:rsidR="00386D73" w:rsidRDefault="00386D73" w:rsidP="009E63C1">
            <w:pPr>
              <w:tabs>
                <w:tab w:val="right" w:pos="6096"/>
              </w:tabs>
              <w:spacing w:beforeLines="60" w:before="144" w:afterLines="60" w:after="144"/>
              <w:rPr>
                <w:rFonts w:ascii="Arial" w:hAnsi="Arial" w:cs="Arial"/>
                <w:sz w:val="20"/>
                <w:szCs w:val="20"/>
              </w:rPr>
            </w:pPr>
          </w:p>
          <w:p w14:paraId="5579EEA9" w14:textId="77777777" w:rsidR="00386D73" w:rsidRDefault="00386D73" w:rsidP="009E63C1">
            <w:pPr>
              <w:tabs>
                <w:tab w:val="right" w:pos="6096"/>
              </w:tabs>
              <w:spacing w:beforeLines="60" w:before="144" w:afterLines="60" w:after="144"/>
              <w:rPr>
                <w:rFonts w:ascii="Arial" w:hAnsi="Arial" w:cs="Arial"/>
                <w:sz w:val="20"/>
                <w:szCs w:val="20"/>
              </w:rPr>
            </w:pPr>
          </w:p>
          <w:p w14:paraId="59BFFC2E" w14:textId="77777777" w:rsidR="00386D73" w:rsidRDefault="00386D73" w:rsidP="009E63C1">
            <w:pPr>
              <w:tabs>
                <w:tab w:val="right" w:pos="6096"/>
              </w:tabs>
              <w:spacing w:beforeLines="60" w:before="144" w:afterLines="60" w:after="144"/>
              <w:rPr>
                <w:rFonts w:ascii="Arial" w:hAnsi="Arial" w:cs="Arial"/>
                <w:sz w:val="20"/>
                <w:szCs w:val="20"/>
              </w:rPr>
            </w:pPr>
          </w:p>
          <w:p w14:paraId="177EBE14" w14:textId="77777777" w:rsidR="00386D73" w:rsidRDefault="00386D73" w:rsidP="009E63C1">
            <w:pPr>
              <w:tabs>
                <w:tab w:val="right" w:pos="6096"/>
              </w:tabs>
              <w:spacing w:beforeLines="60" w:before="144" w:afterLines="60" w:after="144"/>
              <w:rPr>
                <w:rFonts w:ascii="Arial" w:hAnsi="Arial" w:cs="Arial"/>
                <w:sz w:val="20"/>
                <w:szCs w:val="20"/>
              </w:rPr>
            </w:pPr>
          </w:p>
          <w:p w14:paraId="64B6CE09" w14:textId="026E2BB1" w:rsidR="00386D73" w:rsidRPr="00F241A0" w:rsidRDefault="00386D73" w:rsidP="009E63C1">
            <w:pPr>
              <w:tabs>
                <w:tab w:val="right" w:pos="6096"/>
              </w:tabs>
              <w:spacing w:beforeLines="60" w:before="144" w:afterLines="60" w:after="144"/>
              <w:rPr>
                <w:rFonts w:ascii="Arial" w:hAnsi="Arial" w:cs="Arial"/>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06586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224843"/>
    <w:rsid w:val="00283CF2"/>
    <w:rsid w:val="002C2EC5"/>
    <w:rsid w:val="0036741E"/>
    <w:rsid w:val="00386D73"/>
    <w:rsid w:val="003E0B23"/>
    <w:rsid w:val="00483370"/>
    <w:rsid w:val="005979F5"/>
    <w:rsid w:val="007B0F47"/>
    <w:rsid w:val="00950A0B"/>
    <w:rsid w:val="009E63C1"/>
    <w:rsid w:val="00A24CF3"/>
    <w:rsid w:val="00A65B78"/>
    <w:rsid w:val="00B32109"/>
    <w:rsid w:val="00BD64CE"/>
    <w:rsid w:val="00BF0349"/>
    <w:rsid w:val="00C02A75"/>
    <w:rsid w:val="00C6673E"/>
    <w:rsid w:val="00DF4FAC"/>
    <w:rsid w:val="00E32CAF"/>
    <w:rsid w:val="00F05F07"/>
    <w:rsid w:val="00F241A0"/>
    <w:rsid w:val="00F5572F"/>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 w:type="paragraph" w:customStyle="1" w:styleId="Textkrper23">
    <w:name w:val="Textkörper 23"/>
    <w:basedOn w:val="Standard"/>
    <w:rsid w:val="00E32CAF"/>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796</Words>
  <Characters>5020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3</cp:revision>
  <dcterms:created xsi:type="dcterms:W3CDTF">2020-06-22T14:55:00Z</dcterms:created>
  <dcterms:modified xsi:type="dcterms:W3CDTF">2020-06-22T15:01:00Z</dcterms:modified>
</cp:coreProperties>
</file>